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EA9" w14:textId="77045941" w:rsidR="002E71B5" w:rsidRPr="00985B3E" w:rsidRDefault="00E06BA6" w:rsidP="006E161B">
      <w:pPr>
        <w:rPr>
          <w:rFonts w:ascii="Calibri" w:hAnsi="Calibri" w:cs="Calibri"/>
          <w:bCs/>
          <w:color w:val="000000"/>
          <w:u w:color="000000"/>
        </w:rPr>
      </w:pPr>
      <w:r w:rsidRPr="00807786">
        <w:rPr>
          <w:noProof/>
          <w:color w:val="004D5A"/>
          <w:lang w:val="de-AT" w:eastAsia="de-AT"/>
        </w:rPr>
        <mc:AlternateContent>
          <mc:Choice Requires="wps">
            <w:drawing>
              <wp:anchor distT="45720" distB="45720" distL="114300" distR="114300" simplePos="0" relativeHeight="251657728" behindDoc="1" locked="0" layoutInCell="1" allowOverlap="1" wp14:anchorId="0A869B89" wp14:editId="6FB94A70">
                <wp:simplePos x="0" y="0"/>
                <wp:positionH relativeFrom="column">
                  <wp:posOffset>6781800</wp:posOffset>
                </wp:positionH>
                <wp:positionV relativeFrom="paragraph">
                  <wp:posOffset>0</wp:posOffset>
                </wp:positionV>
                <wp:extent cx="1602105" cy="1089025"/>
                <wp:effectExtent l="0" t="0" r="17145" b="15875"/>
                <wp:wrapTight wrapText="bothSides">
                  <wp:wrapPolygon edited="0">
                    <wp:start x="0" y="0"/>
                    <wp:lineTo x="0" y="21537"/>
                    <wp:lineTo x="21574" y="21537"/>
                    <wp:lineTo x="21574" y="0"/>
                    <wp:lineTo x="0" y="0"/>
                  </wp:wrapPolygon>
                </wp:wrapTight>
                <wp:docPr id="3" name="Textfeld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1089025"/>
                        </a:xfrm>
                        <a:prstGeom prst="rect">
                          <a:avLst/>
                        </a:prstGeom>
                        <a:solidFill>
                          <a:srgbClr val="FFFFFF"/>
                        </a:solidFill>
                        <a:ln w="9525">
                          <a:solidFill>
                            <a:srgbClr val="000000"/>
                          </a:solidFill>
                          <a:miter lim="800000"/>
                          <a:headEnd/>
                          <a:tailEnd/>
                        </a:ln>
                      </wps:spPr>
                      <wps:txbx>
                        <w:txbxContent>
                          <w:p w14:paraId="12849C75" w14:textId="742EC910" w:rsidR="00351D42" w:rsidRDefault="00E06BA6" w:rsidP="00E95CD9">
                            <w:pPr>
                              <w:jc w:val="center"/>
                            </w:pPr>
                            <w:r>
                              <w:rPr>
                                <w:noProof/>
                              </w:rPr>
                              <w:drawing>
                                <wp:inline distT="0" distB="0" distL="0" distR="0" wp14:anchorId="41E45FED" wp14:editId="7140DD56">
                                  <wp:extent cx="980621" cy="8953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80621" cy="895350"/>
                                          </a:xfrm>
                                          <a:prstGeom prst="rect">
                                            <a:avLst/>
                                          </a:prstGeom>
                                        </pic:spPr>
                                      </pic:pic>
                                    </a:graphicData>
                                  </a:graphic>
                                </wp:inline>
                              </w:drawing>
                            </w:r>
                          </w:p>
                          <w:p w14:paraId="0472E609" w14:textId="2935E75C" w:rsidR="00351D42" w:rsidRDefault="00351D42" w:rsidP="00E95CD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869B89" id="_x0000_t202" coordsize="21600,21600" o:spt="202" path="m,l,21600r21600,l21600,xe">
                <v:stroke joinstyle="miter"/>
                <v:path gradientshapeok="t" o:connecttype="rect"/>
              </v:shapetype>
              <v:shape id="Textfeld 2" o:spid="_x0000_s1026" type="#_x0000_t202" style="position:absolute;margin-left:534pt;margin-top:0;width:126.15pt;height:85.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4nKfQIAABAFAAAOAAAAZHJzL2Uyb0RvYy54bWysVNuK2zAQfS/0H4Tes77ESRyzzpJkN6Ww&#10;vcBuP0CR5FhUllxJib0t/feO5NxoSymlhigzuhzNOTOj27u+kejAjRValTi5iTHiimom1K7En543&#10;oxwj64hiRGrFS/zCLb5bvH5127UFT3WtJeMGAYiyRdeWuHauLaLI0po3xN7olitYrLRpiAPX7CJm&#10;SAfojYzSOJ5GnTasNZpya2H2fljEi4BfVZy6D1VluUOyxBCbC6MJ49aP0eKWFDtD2lrQYxjkH6Jo&#10;iFBw6RnqnjiC9kb8AtUIarTVlbuhuol0VQnKAwdgk8Q/sXmqScsDFxDHtmeZ7P+Dpe8PHw0SrMRj&#10;jBRpIEXPvHcVlwylgRF4j9Z5bmANnL6tk3x8P9tMR6tsno+y8Wo8mmf5apTM0nw1SZfL6UP23Z9m&#10;nBbw04Y4ceAngWHm7xgcc+21mUUXHIwOBPKZ+OxFIa7Tf4g06lpbBGK+DIL51AJL16907495MrZ9&#10;1PSzRUqva6J2fGmM7mpOGIg7AF8dHXCsB9l27zQDlcje6QDUV6bxgJBLBOhQZC/nwvKKUX/lNE6T&#10;eIIRhbUkzudxOjkGfzreGuvecN0gb5TYQOUGeHIATgPP05YQvpaCbYSUwTG77VqaQZVN+I7o9nqb&#10;VKgr8XwCd/8ZIg7f7yAa4aBdpWhKnJ83kcLr9qBYaCZHhBxsSI1UkBkvpNduUNH12x42+smtZi8g&#10;qdFDW8IzAkatzVeMOmjJEtsve2I4RvKtgrTMkyzzPRycbDJLwTHXK9vrFaIoQJXYYTSYazf0/b41&#10;YlfDTUMhKL2EVFYiiHyJ6hg3tF2oreMT4fv62g+7Lg/Z4gcAAAD//wMAUEsDBBQABgAIAAAAIQCd&#10;yCvg4AAAAAoBAAAPAAAAZHJzL2Rvd25yZXYueG1sTI/NTsMwEITvSLyDtUhcELXbQBpCnAohgeAG&#10;bQVXN94mEf4JtpuGt2d7gstqR7Oa/aZaTdawEUPsvZMwnwlg6Bqve9dK2G6ergtgMSmnlfEOJfxg&#10;hFV9flapUvuje8dxnVpGIS6WSkKX0lByHpsOrYozP6Ajb++DVYlkaLkO6kjh1vCFEDm3qnf0oVMD&#10;PnbYfK0PVkJx8zJ+xtfs7aPJ9+YuXS3H5+8g5eXF9HAPLOGU/o7hhE/oUBPTzh+cjsyQFnlBZZIE&#10;mic/W4gM2I625fwWeF3x/xXqXwAAAP//AwBQSwECLQAUAAYACAAAACEAtoM4kv4AAADhAQAAEwAA&#10;AAAAAAAAAAAAAAAAAAAAW0NvbnRlbnRfVHlwZXNdLnhtbFBLAQItABQABgAIAAAAIQA4/SH/1gAA&#10;AJQBAAALAAAAAAAAAAAAAAAAAC8BAABfcmVscy8ucmVsc1BLAQItABQABgAIAAAAIQAkn4nKfQIA&#10;ABAFAAAOAAAAAAAAAAAAAAAAAC4CAABkcnMvZTJvRG9jLnhtbFBLAQItABQABgAIAAAAIQCdyCvg&#10;4AAAAAoBAAAPAAAAAAAAAAAAAAAAANcEAABkcnMvZG93bnJldi54bWxQSwUGAAAAAAQABADzAAAA&#10;5AUAAAAA&#10;">
                <v:textbox>
                  <w:txbxContent>
                    <w:p w14:paraId="12849C75" w14:textId="742EC910" w:rsidR="00351D42" w:rsidRDefault="00E06BA6" w:rsidP="00E95CD9">
                      <w:pPr>
                        <w:jc w:val="center"/>
                      </w:pPr>
                      <w:r>
                        <w:rPr>
                          <w:noProof/>
                        </w:rPr>
                        <w:drawing>
                          <wp:inline distT="0" distB="0" distL="0" distR="0" wp14:anchorId="41E45FED" wp14:editId="7140DD56">
                            <wp:extent cx="980621" cy="8953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80621" cy="895350"/>
                                    </a:xfrm>
                                    <a:prstGeom prst="rect">
                                      <a:avLst/>
                                    </a:prstGeom>
                                  </pic:spPr>
                                </pic:pic>
                              </a:graphicData>
                            </a:graphic>
                          </wp:inline>
                        </w:drawing>
                      </w:r>
                    </w:p>
                    <w:p w14:paraId="0472E609" w14:textId="2935E75C" w:rsidR="00351D42" w:rsidRDefault="00351D42" w:rsidP="00E95CD9">
                      <w:pPr>
                        <w:jc w:val="center"/>
                      </w:pPr>
                    </w:p>
                  </w:txbxContent>
                </v:textbox>
                <w10:wrap type="tight"/>
              </v:shape>
            </w:pict>
          </mc:Fallback>
        </mc:AlternateContent>
      </w:r>
    </w:p>
    <w:p w14:paraId="53FD3736" w14:textId="309A0337" w:rsidR="00980591" w:rsidRPr="00807786" w:rsidRDefault="00B81232" w:rsidP="00FC5106">
      <w:pPr>
        <w:rPr>
          <w:rFonts w:ascii="Calibri" w:hAnsi="Calibri" w:cs="Calibri"/>
          <w:bCs/>
          <w:color w:val="004D5A"/>
          <w:sz w:val="48"/>
          <w:szCs w:val="48"/>
          <w:u w:color="000000"/>
        </w:rPr>
      </w:pPr>
      <w:r>
        <w:rPr>
          <w:rFonts w:ascii="Calibri" w:hAnsi="Calibri" w:cs="Calibri"/>
          <w:bCs/>
          <w:color w:val="004D5A"/>
          <w:sz w:val="48"/>
          <w:szCs w:val="48"/>
          <w:u w:color="000000"/>
        </w:rPr>
        <w:t>Pädagogische Leitvorstellungen</w:t>
      </w:r>
    </w:p>
    <w:p w14:paraId="343BE6D6" w14:textId="77777777" w:rsidR="00980591" w:rsidRPr="00985B3E" w:rsidRDefault="00980591" w:rsidP="00FC5106">
      <w:pPr>
        <w:rPr>
          <w:rFonts w:ascii="Calibri" w:hAnsi="Calibri" w:cs="Calibri"/>
          <w:bCs/>
          <w:color w:val="000000"/>
          <w:u w:color="000000"/>
        </w:rPr>
      </w:pPr>
    </w:p>
    <w:p w14:paraId="79137FDF" w14:textId="1FC47290" w:rsidR="00980591" w:rsidRPr="00985B3E" w:rsidRDefault="00E06BA6" w:rsidP="00FC5106">
      <w:pPr>
        <w:rPr>
          <w:rFonts w:ascii="Calibri" w:hAnsi="Calibri" w:cs="Calibri"/>
          <w:bCs/>
          <w:color w:val="000000"/>
          <w:u w:color="000000"/>
        </w:rPr>
      </w:pPr>
      <w:r>
        <w:rPr>
          <w:rFonts w:ascii="Calibri" w:hAnsi="Calibri" w:cs="Calibri"/>
          <w:bCs/>
          <w:color w:val="000000"/>
          <w:u w:color="000000"/>
        </w:rPr>
        <w:t>VS Paldau</w:t>
      </w:r>
    </w:p>
    <w:p w14:paraId="7C1D8FEF" w14:textId="77777777" w:rsidR="00B81232" w:rsidRDefault="00B81232" w:rsidP="00FC5106">
      <w:pPr>
        <w:rPr>
          <w:rFonts w:ascii="Calibri" w:hAnsi="Calibri" w:cs="Calibri"/>
          <w:bCs/>
          <w:color w:val="000000"/>
          <w:u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12312"/>
      </w:tblGrid>
      <w:tr w:rsidR="00B81232" w:rsidRPr="00985B3E" w14:paraId="2B203C5A" w14:textId="77777777" w:rsidTr="00B81232">
        <w:trPr>
          <w:trHeight w:val="536"/>
        </w:trPr>
        <w:tc>
          <w:tcPr>
            <w:tcW w:w="15388" w:type="dxa"/>
            <w:gridSpan w:val="2"/>
            <w:shd w:val="clear" w:color="auto" w:fill="auto"/>
            <w:vAlign w:val="center"/>
          </w:tcPr>
          <w:p w14:paraId="1527C2D5" w14:textId="77777777" w:rsidR="00B81232" w:rsidRPr="00807786" w:rsidRDefault="00786D29" w:rsidP="00572A2E">
            <w:pPr>
              <w:rPr>
                <w:rFonts w:ascii="Calibri" w:hAnsi="Calibri" w:cs="Calibri"/>
                <w:bCs/>
                <w:iCs/>
                <w:color w:val="004D5A"/>
                <w:sz w:val="36"/>
                <w:szCs w:val="36"/>
                <w:u w:color="000000"/>
              </w:rPr>
            </w:pPr>
            <w:r>
              <w:rPr>
                <w:rFonts w:ascii="Calibri" w:hAnsi="Calibri" w:cs="Calibri"/>
                <w:bCs/>
                <w:iCs/>
                <w:color w:val="004D5A"/>
                <w:sz w:val="36"/>
                <w:szCs w:val="36"/>
                <w:u w:color="000000"/>
              </w:rPr>
              <w:t>A</w:t>
            </w:r>
            <w:r w:rsidR="00B81232" w:rsidRPr="00807786">
              <w:rPr>
                <w:rFonts w:ascii="Calibri" w:hAnsi="Calibri" w:cs="Calibri"/>
                <w:bCs/>
                <w:iCs/>
                <w:color w:val="004D5A"/>
                <w:sz w:val="36"/>
                <w:szCs w:val="36"/>
                <w:u w:color="000000"/>
              </w:rPr>
              <w:t xml:space="preserve">. </w:t>
            </w:r>
            <w:r w:rsidR="00B81232">
              <w:rPr>
                <w:rFonts w:ascii="Calibri" w:hAnsi="Calibri" w:cs="Calibri"/>
                <w:bCs/>
                <w:iCs/>
                <w:color w:val="004D5A"/>
                <w:sz w:val="36"/>
                <w:szCs w:val="36"/>
                <w:u w:color="000000"/>
              </w:rPr>
              <w:t>Daten und Fakten zur Schule</w:t>
            </w:r>
          </w:p>
          <w:p w14:paraId="316A145C" w14:textId="77777777" w:rsidR="00B81232" w:rsidRPr="00E716F9" w:rsidRDefault="00B81232" w:rsidP="00572A2E">
            <w:pPr>
              <w:ind w:left="720"/>
              <w:rPr>
                <w:rFonts w:ascii="Calibri" w:hAnsi="Calibri" w:cs="Calibri"/>
                <w:bCs/>
                <w:iCs/>
                <w:color w:val="000000"/>
                <w:sz w:val="6"/>
                <w:szCs w:val="6"/>
                <w:u w:color="000000"/>
              </w:rPr>
            </w:pPr>
          </w:p>
          <w:p w14:paraId="4D9BE2FD" w14:textId="77777777" w:rsidR="00B81232" w:rsidRPr="00B81232" w:rsidRDefault="00B81232" w:rsidP="00B81232">
            <w:pPr>
              <w:rPr>
                <w:rFonts w:ascii="Calibri" w:hAnsi="Calibri" w:cs="Calibri"/>
                <w:bCs/>
                <w:iCs/>
                <w:color w:val="000000"/>
                <w:u w:color="000000"/>
              </w:rPr>
            </w:pPr>
            <w:r>
              <w:rPr>
                <w:rFonts w:ascii="Calibri" w:hAnsi="Calibri" w:cs="Calibri"/>
                <w:bCs/>
                <w:iCs/>
                <w:color w:val="000000"/>
                <w:u w:color="000000"/>
              </w:rPr>
              <w:t>&lt;</w:t>
            </w:r>
            <w:r w:rsidR="00555E05">
              <w:rPr>
                <w:rFonts w:ascii="Calibri" w:hAnsi="Calibri" w:cs="Calibri"/>
                <w:bCs/>
                <w:iCs/>
                <w:color w:val="000000"/>
                <w:u w:color="000000"/>
              </w:rPr>
              <w:t xml:space="preserve">Erläuterung: </w:t>
            </w:r>
            <w:r w:rsidRPr="00B81232">
              <w:rPr>
                <w:rFonts w:ascii="Calibri" w:hAnsi="Calibri" w:cs="Calibri"/>
                <w:bCs/>
                <w:iCs/>
                <w:color w:val="000000"/>
                <w:u w:color="000000"/>
              </w:rPr>
              <w:t>In Abschnitt A werden Daten und Fakten zur Schule dargestellt, die Ausgangspunkt für die pädagogische Arbeit sind.</w:t>
            </w:r>
            <w:r>
              <w:rPr>
                <w:rFonts w:ascii="Calibri" w:hAnsi="Calibri" w:cs="Calibri"/>
                <w:bCs/>
                <w:iCs/>
                <w:color w:val="000000"/>
                <w:u w:color="000000"/>
              </w:rPr>
              <w:t>&gt;</w:t>
            </w:r>
          </w:p>
          <w:p w14:paraId="705FEE61" w14:textId="77777777" w:rsidR="00B81232" w:rsidRDefault="00B81232" w:rsidP="00572A2E">
            <w:pPr>
              <w:rPr>
                <w:rFonts w:ascii="Calibri" w:hAnsi="Calibri" w:cs="Calibri"/>
                <w:bCs/>
                <w:iCs/>
                <w:color w:val="000000"/>
                <w:u w:color="000000"/>
              </w:rPr>
            </w:pPr>
          </w:p>
          <w:p w14:paraId="2B4903B7" w14:textId="77777777" w:rsidR="00B81232" w:rsidRPr="00E125B2" w:rsidRDefault="00B81232" w:rsidP="00572A2E">
            <w:pPr>
              <w:rPr>
                <w:rFonts w:ascii="Calibri" w:hAnsi="Calibri" w:cs="Calibri"/>
                <w:bCs/>
                <w:iCs/>
                <w:color w:val="000000"/>
                <w:sz w:val="6"/>
                <w:szCs w:val="6"/>
                <w:u w:color="000000"/>
              </w:rPr>
            </w:pPr>
          </w:p>
        </w:tc>
      </w:tr>
      <w:tr w:rsidR="00786D29" w:rsidRPr="00985B3E" w14:paraId="75BE8170" w14:textId="77777777" w:rsidTr="00BB08C0">
        <w:trPr>
          <w:trHeight w:val="414"/>
        </w:trPr>
        <w:tc>
          <w:tcPr>
            <w:tcW w:w="3076" w:type="dxa"/>
            <w:shd w:val="clear" w:color="auto" w:fill="BDC7C6"/>
          </w:tcPr>
          <w:p w14:paraId="0EB81D5E" w14:textId="77777777" w:rsidR="00786D29" w:rsidRPr="00BB08C0" w:rsidRDefault="00786D29" w:rsidP="00786D29">
            <w:pPr>
              <w:rPr>
                <w:rFonts w:ascii="Calibri" w:hAnsi="Calibri" w:cs="Calibri"/>
                <w:b/>
                <w:iCs/>
                <w:color w:val="000000"/>
                <w:u w:color="000000"/>
              </w:rPr>
            </w:pPr>
            <w:r w:rsidRPr="00BB08C0">
              <w:rPr>
                <w:rFonts w:ascii="Calibri" w:hAnsi="Calibri" w:cs="Calibri"/>
                <w:b/>
                <w:iCs/>
                <w:color w:val="000000"/>
                <w:u w:color="000000"/>
              </w:rPr>
              <w:t>Daten zur Schule/zum Schulcluster</w:t>
            </w:r>
          </w:p>
        </w:tc>
        <w:tc>
          <w:tcPr>
            <w:tcW w:w="12312" w:type="dxa"/>
            <w:shd w:val="clear" w:color="auto" w:fill="auto"/>
          </w:tcPr>
          <w:p w14:paraId="57BC7B2F" w14:textId="77777777" w:rsidR="00786D29" w:rsidRDefault="008609AB" w:rsidP="00786D29">
            <w:pPr>
              <w:rPr>
                <w:rFonts w:asciiTheme="minorHAnsi" w:hAnsiTheme="minorHAnsi" w:cstheme="minorHAnsi"/>
                <w:bCs/>
                <w:iCs/>
                <w:color w:val="000000"/>
                <w:u w:color="000000"/>
              </w:rPr>
            </w:pPr>
            <w:r>
              <w:rPr>
                <w:rFonts w:asciiTheme="minorHAnsi" w:hAnsiTheme="minorHAnsi" w:cstheme="minorHAnsi"/>
                <w:bCs/>
                <w:iCs/>
                <w:color w:val="000000"/>
                <w:u w:color="000000"/>
              </w:rPr>
              <w:t>VS Paldau; Gemeinde Paldau</w:t>
            </w:r>
          </w:p>
          <w:p w14:paraId="11C2441D" w14:textId="77777777" w:rsidR="008609AB" w:rsidRDefault="008609AB" w:rsidP="00786D29">
            <w:pPr>
              <w:rPr>
                <w:rFonts w:asciiTheme="minorHAnsi" w:hAnsiTheme="minorHAnsi" w:cstheme="minorHAnsi"/>
                <w:bCs/>
                <w:iCs/>
                <w:color w:val="000000"/>
                <w:u w:color="000000"/>
              </w:rPr>
            </w:pPr>
            <w:r>
              <w:rPr>
                <w:rFonts w:asciiTheme="minorHAnsi" w:hAnsiTheme="minorHAnsi" w:cstheme="minorHAnsi"/>
                <w:bCs/>
                <w:iCs/>
                <w:color w:val="000000"/>
                <w:u w:color="000000"/>
              </w:rPr>
              <w:t>623221</w:t>
            </w:r>
          </w:p>
          <w:p w14:paraId="5ED39315" w14:textId="23692357" w:rsidR="008609AB" w:rsidRPr="00786D29" w:rsidRDefault="008609AB" w:rsidP="00786D29">
            <w:pPr>
              <w:rPr>
                <w:rFonts w:asciiTheme="minorHAnsi" w:hAnsiTheme="minorHAnsi" w:cstheme="minorHAnsi"/>
                <w:bCs/>
                <w:iCs/>
                <w:color w:val="000000"/>
                <w:u w:color="000000"/>
              </w:rPr>
            </w:pPr>
            <w:r>
              <w:rPr>
                <w:rFonts w:asciiTheme="minorHAnsi" w:hAnsiTheme="minorHAnsi" w:cstheme="minorHAnsi"/>
                <w:bCs/>
                <w:iCs/>
                <w:color w:val="000000"/>
                <w:u w:color="000000"/>
              </w:rPr>
              <w:t>VS Paldau, 8341 Paldau 155</w:t>
            </w:r>
          </w:p>
        </w:tc>
      </w:tr>
      <w:tr w:rsidR="00786D29" w:rsidRPr="00985B3E" w14:paraId="1B3184AF" w14:textId="77777777" w:rsidTr="00BB08C0">
        <w:tc>
          <w:tcPr>
            <w:tcW w:w="3076" w:type="dxa"/>
            <w:shd w:val="clear" w:color="auto" w:fill="BDC7C6"/>
          </w:tcPr>
          <w:p w14:paraId="2878ACB6" w14:textId="77777777" w:rsidR="00786D29" w:rsidRPr="00BB08C0" w:rsidRDefault="00786D29" w:rsidP="00786D29">
            <w:pPr>
              <w:rPr>
                <w:rFonts w:ascii="Calibri" w:hAnsi="Calibri" w:cs="Calibri"/>
                <w:b/>
                <w:iCs/>
                <w:color w:val="000000"/>
                <w:u w:color="000000"/>
              </w:rPr>
            </w:pPr>
            <w:r w:rsidRPr="00BB08C0">
              <w:rPr>
                <w:rFonts w:ascii="Calibri" w:hAnsi="Calibri" w:cs="Calibri"/>
                <w:b/>
                <w:iCs/>
                <w:color w:val="000000"/>
                <w:u w:color="000000"/>
              </w:rPr>
              <w:t>Schulisches Umfeld</w:t>
            </w:r>
          </w:p>
        </w:tc>
        <w:tc>
          <w:tcPr>
            <w:tcW w:w="12312" w:type="dxa"/>
            <w:shd w:val="clear" w:color="auto" w:fill="auto"/>
          </w:tcPr>
          <w:p w14:paraId="388681E2" w14:textId="70CB5E19" w:rsidR="00786D29" w:rsidRPr="00786D29" w:rsidRDefault="008609AB" w:rsidP="00786D29">
            <w:pPr>
              <w:rPr>
                <w:rFonts w:asciiTheme="minorHAnsi" w:hAnsiTheme="minorHAnsi" w:cstheme="minorHAnsi"/>
                <w:bCs/>
                <w:iCs/>
                <w:color w:val="000000"/>
                <w:u w:color="000000"/>
              </w:rPr>
            </w:pPr>
            <w:r>
              <w:rPr>
                <w:rFonts w:asciiTheme="minorHAnsi" w:hAnsiTheme="minorHAnsi" w:cstheme="minorHAnsi"/>
                <w:bCs/>
                <w:iCs/>
                <w:color w:val="000000"/>
                <w:u w:color="000000"/>
              </w:rPr>
              <w:t>Marktgemeinde Paldau; Schulcampus mit MS, VS mit Nachmittagsbetreuung und Kindergarten mit Kinderkrippe; Musikschule im Haus</w:t>
            </w:r>
          </w:p>
        </w:tc>
      </w:tr>
      <w:tr w:rsidR="00786D29" w:rsidRPr="00985B3E" w14:paraId="5D74704E" w14:textId="77777777" w:rsidTr="00BB08C0">
        <w:tc>
          <w:tcPr>
            <w:tcW w:w="3076" w:type="dxa"/>
            <w:shd w:val="clear" w:color="auto" w:fill="BDC7C6"/>
          </w:tcPr>
          <w:p w14:paraId="55BBEF49" w14:textId="77777777" w:rsidR="00786D29" w:rsidRPr="00BB08C0" w:rsidRDefault="00786D29" w:rsidP="00786D29">
            <w:pPr>
              <w:rPr>
                <w:rFonts w:ascii="Calibri" w:hAnsi="Calibri" w:cs="Calibri"/>
                <w:b/>
                <w:iCs/>
                <w:color w:val="000000"/>
                <w:u w:color="000000"/>
              </w:rPr>
            </w:pPr>
            <w:r w:rsidRPr="00BB08C0">
              <w:rPr>
                <w:rFonts w:ascii="Calibri" w:hAnsi="Calibri" w:cs="Calibri"/>
                <w:b/>
                <w:iCs/>
                <w:color w:val="000000"/>
                <w:u w:color="000000"/>
              </w:rPr>
              <w:t>Infrastruktur</w:t>
            </w:r>
          </w:p>
        </w:tc>
        <w:tc>
          <w:tcPr>
            <w:tcW w:w="12312" w:type="dxa"/>
            <w:shd w:val="clear" w:color="auto" w:fill="auto"/>
          </w:tcPr>
          <w:p w14:paraId="25D7A8D3" w14:textId="773FF78E" w:rsidR="00786D29" w:rsidRPr="00786D29" w:rsidRDefault="008609AB" w:rsidP="00786D29">
            <w:pPr>
              <w:rPr>
                <w:rFonts w:asciiTheme="minorHAnsi" w:hAnsiTheme="minorHAnsi" w:cstheme="minorHAnsi"/>
                <w:bCs/>
                <w:iCs/>
                <w:color w:val="000000"/>
                <w:u w:color="000000"/>
              </w:rPr>
            </w:pPr>
            <w:r>
              <w:rPr>
                <w:rFonts w:asciiTheme="minorHAnsi" w:hAnsiTheme="minorHAnsi" w:cstheme="minorHAnsi"/>
                <w:bCs/>
                <w:iCs/>
                <w:color w:val="000000"/>
                <w:u w:color="000000"/>
              </w:rPr>
              <w:t xml:space="preserve">Sehr freundliches und gut renoviertes Gebäude in der die MS und die VS </w:t>
            </w:r>
            <w:proofErr w:type="spellStart"/>
            <w:r>
              <w:rPr>
                <w:rFonts w:asciiTheme="minorHAnsi" w:hAnsiTheme="minorHAnsi" w:cstheme="minorHAnsi"/>
                <w:bCs/>
                <w:iCs/>
                <w:color w:val="000000"/>
                <w:u w:color="000000"/>
              </w:rPr>
              <w:t>untergebacht</w:t>
            </w:r>
            <w:proofErr w:type="spellEnd"/>
            <w:r>
              <w:rPr>
                <w:rFonts w:asciiTheme="minorHAnsi" w:hAnsiTheme="minorHAnsi" w:cstheme="minorHAnsi"/>
                <w:bCs/>
                <w:iCs/>
                <w:color w:val="000000"/>
                <w:u w:color="000000"/>
              </w:rPr>
              <w:t xml:space="preserve"> sind. Aktuell wird unser Schulgebäude um die Räumlichkeiten der Nachmittagsbetreuung, zwei Musikschulräume und einen Klassenraum mit dazugehörigem Gruppenraum erweitert. Außerdem verfügen wir über eine Bibliothek, einen Gymnastikraum, einen großen Turnsaal, einen Werkraum und einen Musikraum. Im Innenhof haben wir eine große Spielwiese mit Spielgeräten.</w:t>
            </w:r>
          </w:p>
        </w:tc>
      </w:tr>
      <w:tr w:rsidR="00786D29" w:rsidRPr="00985B3E" w14:paraId="354C8244" w14:textId="77777777" w:rsidTr="00BB08C0">
        <w:tc>
          <w:tcPr>
            <w:tcW w:w="3076" w:type="dxa"/>
            <w:shd w:val="clear" w:color="auto" w:fill="BDC7C6"/>
          </w:tcPr>
          <w:p w14:paraId="57054F61" w14:textId="77777777" w:rsidR="00786D29" w:rsidRPr="00BB08C0" w:rsidRDefault="00786D29" w:rsidP="00786D29">
            <w:pPr>
              <w:rPr>
                <w:rFonts w:ascii="Calibri" w:hAnsi="Calibri" w:cs="Calibri"/>
                <w:b/>
                <w:iCs/>
                <w:color w:val="000000"/>
                <w:u w:color="000000"/>
              </w:rPr>
            </w:pPr>
            <w:r w:rsidRPr="00BB08C0">
              <w:rPr>
                <w:rFonts w:ascii="Calibri" w:hAnsi="Calibri" w:cs="Calibri"/>
                <w:b/>
                <w:iCs/>
                <w:color w:val="000000"/>
                <w:u w:color="000000"/>
              </w:rPr>
              <w:t xml:space="preserve">(Schulautonome) Schwerpunktsetzungen </w:t>
            </w:r>
          </w:p>
        </w:tc>
        <w:tc>
          <w:tcPr>
            <w:tcW w:w="12312" w:type="dxa"/>
            <w:shd w:val="clear" w:color="auto" w:fill="auto"/>
          </w:tcPr>
          <w:p w14:paraId="01C31D6D" w14:textId="27FA0C9C" w:rsidR="00786D29" w:rsidRPr="00786D29" w:rsidRDefault="00FF5A76" w:rsidP="00786D29">
            <w:pPr>
              <w:rPr>
                <w:rFonts w:asciiTheme="minorHAnsi" w:hAnsiTheme="minorHAnsi" w:cstheme="minorHAnsi"/>
                <w:bCs/>
                <w:iCs/>
                <w:color w:val="000000"/>
                <w:u w:color="000000"/>
              </w:rPr>
            </w:pPr>
            <w:r>
              <w:rPr>
                <w:rFonts w:asciiTheme="minorHAnsi" w:hAnsiTheme="minorHAnsi" w:cstheme="minorHAnsi"/>
                <w:bCs/>
                <w:iCs/>
                <w:color w:val="000000"/>
                <w:u w:color="000000"/>
              </w:rPr>
              <w:t>Unverbindliche Übungen Gesunde Ernährung</w:t>
            </w:r>
            <w:r w:rsidR="001A07C8">
              <w:rPr>
                <w:rFonts w:asciiTheme="minorHAnsi" w:hAnsiTheme="minorHAnsi" w:cstheme="minorHAnsi"/>
                <w:bCs/>
                <w:iCs/>
                <w:color w:val="000000"/>
                <w:u w:color="000000"/>
              </w:rPr>
              <w:t>,</w:t>
            </w:r>
            <w:r>
              <w:rPr>
                <w:rFonts w:asciiTheme="minorHAnsi" w:hAnsiTheme="minorHAnsi" w:cstheme="minorHAnsi"/>
                <w:bCs/>
                <w:iCs/>
                <w:color w:val="000000"/>
                <w:u w:color="000000"/>
              </w:rPr>
              <w:t xml:space="preserve"> Chor</w:t>
            </w:r>
            <w:r w:rsidR="001A07C8">
              <w:rPr>
                <w:rFonts w:asciiTheme="minorHAnsi" w:hAnsiTheme="minorHAnsi" w:cstheme="minorHAnsi"/>
                <w:bCs/>
                <w:iCs/>
                <w:color w:val="000000"/>
                <w:u w:color="000000"/>
              </w:rPr>
              <w:t xml:space="preserve"> und IT für die 4. Klassen</w:t>
            </w:r>
            <w:r>
              <w:rPr>
                <w:rFonts w:asciiTheme="minorHAnsi" w:hAnsiTheme="minorHAnsi" w:cstheme="minorHAnsi"/>
                <w:bCs/>
                <w:iCs/>
                <w:color w:val="000000"/>
                <w:u w:color="000000"/>
              </w:rPr>
              <w:t>;</w:t>
            </w:r>
            <w:r w:rsidR="00EE1F3C">
              <w:rPr>
                <w:rFonts w:asciiTheme="minorHAnsi" w:hAnsiTheme="minorHAnsi" w:cstheme="minorHAnsi"/>
                <w:bCs/>
                <w:iCs/>
                <w:color w:val="000000"/>
                <w:u w:color="000000"/>
              </w:rPr>
              <w:t xml:space="preserve"> Kooperation mit der Musikschule Gnas, die auch bei uns im Haus ist. Freigegenstand Englisch mit einer externen Person;</w:t>
            </w:r>
            <w:r w:rsidR="001A07C8">
              <w:rPr>
                <w:rFonts w:asciiTheme="minorHAnsi" w:hAnsiTheme="minorHAnsi" w:cstheme="minorHAnsi"/>
                <w:bCs/>
                <w:iCs/>
                <w:color w:val="000000"/>
                <w:u w:color="000000"/>
              </w:rPr>
              <w:t xml:space="preserve"> Schach; </w:t>
            </w:r>
            <w:r w:rsidR="009B5C49">
              <w:rPr>
                <w:rFonts w:asciiTheme="minorHAnsi" w:hAnsiTheme="minorHAnsi" w:cstheme="minorHAnsi"/>
                <w:bCs/>
                <w:iCs/>
                <w:color w:val="000000"/>
                <w:u w:color="000000"/>
              </w:rPr>
              <w:t>ganztägige Schulform</w:t>
            </w:r>
            <w:bookmarkStart w:id="0" w:name="_GoBack"/>
            <w:bookmarkEnd w:id="0"/>
          </w:p>
        </w:tc>
      </w:tr>
      <w:tr w:rsidR="00786D29" w:rsidRPr="00985B3E" w14:paraId="48004B7C" w14:textId="77777777" w:rsidTr="00BB08C0">
        <w:tc>
          <w:tcPr>
            <w:tcW w:w="3076" w:type="dxa"/>
            <w:shd w:val="clear" w:color="auto" w:fill="BDC7C6"/>
          </w:tcPr>
          <w:p w14:paraId="532E2FDD" w14:textId="77777777" w:rsidR="00786D29" w:rsidRPr="00BB08C0" w:rsidRDefault="00786D29" w:rsidP="00786D29">
            <w:pPr>
              <w:rPr>
                <w:rFonts w:ascii="Calibri" w:hAnsi="Calibri" w:cs="Calibri"/>
                <w:b/>
                <w:iCs/>
                <w:color w:val="000000"/>
                <w:u w:color="000000"/>
              </w:rPr>
            </w:pPr>
            <w:r w:rsidRPr="00BB08C0">
              <w:rPr>
                <w:rFonts w:ascii="Calibri" w:hAnsi="Calibri" w:cs="Calibri"/>
                <w:b/>
                <w:iCs/>
                <w:color w:val="000000"/>
                <w:u w:color="000000"/>
              </w:rPr>
              <w:t>Zertifizierungen</w:t>
            </w:r>
          </w:p>
        </w:tc>
        <w:tc>
          <w:tcPr>
            <w:tcW w:w="12312" w:type="dxa"/>
            <w:shd w:val="clear" w:color="auto" w:fill="auto"/>
          </w:tcPr>
          <w:p w14:paraId="2DEF14DE" w14:textId="6B31938B" w:rsidR="00786D29" w:rsidRPr="00786D29" w:rsidRDefault="002A1627" w:rsidP="00786D29">
            <w:pPr>
              <w:rPr>
                <w:rFonts w:asciiTheme="minorHAnsi" w:hAnsiTheme="minorHAnsi" w:cstheme="minorHAnsi"/>
                <w:bCs/>
                <w:iCs/>
                <w:color w:val="000000"/>
                <w:u w:color="000000"/>
              </w:rPr>
            </w:pPr>
            <w:r>
              <w:rPr>
                <w:rFonts w:asciiTheme="minorHAnsi" w:hAnsiTheme="minorHAnsi" w:cstheme="minorHAnsi"/>
                <w:bCs/>
                <w:iCs/>
                <w:color w:val="000000"/>
                <w:u w:color="000000"/>
              </w:rPr>
              <w:t xml:space="preserve">Vor Corona: Teilnahme am Klimaschulen Projekt; Ökologischer Fußabdruck; </w:t>
            </w:r>
            <w:r w:rsidR="009B6EBC">
              <w:rPr>
                <w:rFonts w:asciiTheme="minorHAnsi" w:hAnsiTheme="minorHAnsi" w:cstheme="minorHAnsi"/>
                <w:bCs/>
                <w:iCs/>
                <w:color w:val="000000"/>
                <w:u w:color="000000"/>
              </w:rPr>
              <w:t xml:space="preserve">neu: Expert Schule; </w:t>
            </w:r>
            <w:proofErr w:type="spellStart"/>
            <w:r w:rsidR="009B6EBC">
              <w:rPr>
                <w:rFonts w:asciiTheme="minorHAnsi" w:hAnsiTheme="minorHAnsi" w:cstheme="minorHAnsi"/>
                <w:bCs/>
                <w:iCs/>
                <w:color w:val="000000"/>
                <w:u w:color="000000"/>
              </w:rPr>
              <w:t>Meistersingerschule</w:t>
            </w:r>
            <w:proofErr w:type="spellEnd"/>
          </w:p>
        </w:tc>
      </w:tr>
      <w:tr w:rsidR="00786D29" w:rsidRPr="00985B3E" w14:paraId="1FA3A1CB" w14:textId="77777777" w:rsidTr="00BB08C0">
        <w:tc>
          <w:tcPr>
            <w:tcW w:w="3076" w:type="dxa"/>
            <w:shd w:val="clear" w:color="auto" w:fill="BDC7C6"/>
          </w:tcPr>
          <w:p w14:paraId="4E5CAEC9" w14:textId="0952E78A" w:rsidR="00786D29" w:rsidRPr="00BB08C0" w:rsidRDefault="00786D29" w:rsidP="00572A2E">
            <w:pPr>
              <w:rPr>
                <w:rFonts w:ascii="Calibri" w:hAnsi="Calibri" w:cs="Calibri"/>
                <w:b/>
                <w:iCs/>
                <w:color w:val="000000"/>
                <w:u w:color="000000"/>
              </w:rPr>
            </w:pPr>
            <w:r w:rsidRPr="00BB08C0">
              <w:rPr>
                <w:rFonts w:ascii="Calibri" w:hAnsi="Calibri" w:cs="Calibri"/>
                <w:b/>
                <w:iCs/>
                <w:color w:val="000000"/>
                <w:u w:color="000000"/>
              </w:rPr>
              <w:t xml:space="preserve">Zertifikate, die </w:t>
            </w:r>
            <w:r w:rsidR="00572A2E">
              <w:rPr>
                <w:rFonts w:ascii="Calibri" w:hAnsi="Calibri" w:cs="Calibri"/>
                <w:b/>
                <w:iCs/>
                <w:color w:val="000000"/>
                <w:u w:color="000000"/>
              </w:rPr>
              <w:t>Schüler/innen</w:t>
            </w:r>
            <w:r w:rsidR="00C03095">
              <w:rPr>
                <w:rFonts w:ascii="Calibri" w:hAnsi="Calibri" w:cs="Calibri"/>
                <w:b/>
                <w:iCs/>
                <w:color w:val="000000"/>
                <w:u w:color="000000"/>
              </w:rPr>
              <w:t>/Studierende</w:t>
            </w:r>
            <w:r w:rsidRPr="00BB08C0">
              <w:rPr>
                <w:rFonts w:ascii="Calibri" w:hAnsi="Calibri" w:cs="Calibri"/>
                <w:b/>
                <w:iCs/>
                <w:color w:val="000000"/>
                <w:u w:color="000000"/>
              </w:rPr>
              <w:t xml:space="preserve"> erwerben können</w:t>
            </w:r>
          </w:p>
        </w:tc>
        <w:tc>
          <w:tcPr>
            <w:tcW w:w="12312" w:type="dxa"/>
            <w:shd w:val="clear" w:color="auto" w:fill="auto"/>
          </w:tcPr>
          <w:p w14:paraId="54AA2D95" w14:textId="4313C549" w:rsidR="00786D29" w:rsidRPr="00786D29" w:rsidRDefault="00786D29" w:rsidP="00786D29">
            <w:pPr>
              <w:rPr>
                <w:rFonts w:asciiTheme="minorHAnsi" w:hAnsiTheme="minorHAnsi" w:cstheme="minorHAnsi"/>
                <w:bCs/>
                <w:iCs/>
                <w:color w:val="000000"/>
                <w:u w:color="000000"/>
              </w:rPr>
            </w:pPr>
          </w:p>
        </w:tc>
      </w:tr>
      <w:tr w:rsidR="00786D29" w:rsidRPr="00985B3E" w14:paraId="30F0C709" w14:textId="77777777" w:rsidTr="00BB08C0">
        <w:tc>
          <w:tcPr>
            <w:tcW w:w="3076" w:type="dxa"/>
            <w:shd w:val="clear" w:color="auto" w:fill="BDC7C6"/>
          </w:tcPr>
          <w:p w14:paraId="6382BB77" w14:textId="77777777" w:rsidR="00786D29" w:rsidRPr="00BB08C0" w:rsidRDefault="00786D29" w:rsidP="00786D29">
            <w:pPr>
              <w:rPr>
                <w:rFonts w:ascii="Calibri" w:hAnsi="Calibri" w:cs="Calibri"/>
                <w:b/>
                <w:iCs/>
                <w:color w:val="000000"/>
                <w:u w:color="000000"/>
              </w:rPr>
            </w:pPr>
            <w:r w:rsidRPr="00BB08C0">
              <w:rPr>
                <w:rFonts w:ascii="Calibri" w:hAnsi="Calibri" w:cs="Calibri"/>
                <w:b/>
                <w:iCs/>
                <w:color w:val="000000"/>
                <w:u w:color="000000"/>
              </w:rPr>
              <w:t xml:space="preserve">Schulpartnerschaft </w:t>
            </w:r>
          </w:p>
        </w:tc>
        <w:tc>
          <w:tcPr>
            <w:tcW w:w="12312" w:type="dxa"/>
            <w:shd w:val="clear" w:color="auto" w:fill="auto"/>
          </w:tcPr>
          <w:p w14:paraId="295EB274" w14:textId="658C833D" w:rsidR="00786D29" w:rsidRPr="00786D29" w:rsidRDefault="007803BB" w:rsidP="00786D29">
            <w:pPr>
              <w:rPr>
                <w:rFonts w:asciiTheme="minorHAnsi" w:hAnsiTheme="minorHAnsi" w:cstheme="minorHAnsi"/>
                <w:bCs/>
                <w:iCs/>
                <w:color w:val="000000"/>
                <w:u w:color="000000"/>
              </w:rPr>
            </w:pPr>
            <w:r>
              <w:rPr>
                <w:rFonts w:asciiTheme="minorHAnsi" w:hAnsiTheme="minorHAnsi" w:cstheme="minorHAnsi"/>
                <w:bCs/>
                <w:iCs/>
                <w:color w:val="000000"/>
                <w:u w:color="000000"/>
              </w:rPr>
              <w:t xml:space="preserve">Gute Zusammenarbeit mit den </w:t>
            </w:r>
            <w:proofErr w:type="spellStart"/>
            <w:r>
              <w:rPr>
                <w:rFonts w:asciiTheme="minorHAnsi" w:hAnsiTheme="minorHAnsi" w:cstheme="minorHAnsi"/>
                <w:bCs/>
                <w:iCs/>
                <w:color w:val="000000"/>
                <w:u w:color="000000"/>
              </w:rPr>
              <w:t>ElternvertreterInnen</w:t>
            </w:r>
            <w:proofErr w:type="spellEnd"/>
            <w:r>
              <w:rPr>
                <w:rFonts w:asciiTheme="minorHAnsi" w:hAnsiTheme="minorHAnsi" w:cstheme="minorHAnsi"/>
                <w:bCs/>
                <w:iCs/>
                <w:color w:val="000000"/>
                <w:u w:color="000000"/>
              </w:rPr>
              <w:t xml:space="preserve">; </w:t>
            </w:r>
            <w:r w:rsidR="000814D3">
              <w:rPr>
                <w:rFonts w:asciiTheme="minorHAnsi" w:hAnsiTheme="minorHAnsi" w:cstheme="minorHAnsi"/>
                <w:bCs/>
                <w:iCs/>
                <w:color w:val="000000"/>
                <w:u w:color="000000"/>
              </w:rPr>
              <w:t xml:space="preserve">gute Zusammenarbeit mit dem Schulerhalter; </w:t>
            </w:r>
          </w:p>
        </w:tc>
      </w:tr>
      <w:tr w:rsidR="00786D29" w:rsidRPr="00985B3E" w14:paraId="7E516DC2" w14:textId="77777777" w:rsidTr="00BB08C0">
        <w:tc>
          <w:tcPr>
            <w:tcW w:w="3076" w:type="dxa"/>
            <w:shd w:val="clear" w:color="auto" w:fill="BDC7C6"/>
          </w:tcPr>
          <w:p w14:paraId="20107545" w14:textId="77777777" w:rsidR="00786D29" w:rsidRPr="00BB08C0" w:rsidRDefault="00786D29" w:rsidP="00786D29">
            <w:pPr>
              <w:rPr>
                <w:rFonts w:ascii="Calibri" w:hAnsi="Calibri" w:cs="Calibri"/>
                <w:b/>
                <w:iCs/>
                <w:color w:val="000000"/>
                <w:u w:color="000000"/>
              </w:rPr>
            </w:pPr>
            <w:r w:rsidRPr="00BB08C0">
              <w:rPr>
                <w:rFonts w:ascii="Calibri" w:hAnsi="Calibri" w:cs="Calibri"/>
                <w:b/>
                <w:iCs/>
                <w:color w:val="000000"/>
                <w:u w:color="000000"/>
              </w:rPr>
              <w:t>Außenbeziehungen</w:t>
            </w:r>
          </w:p>
        </w:tc>
        <w:tc>
          <w:tcPr>
            <w:tcW w:w="12312" w:type="dxa"/>
            <w:shd w:val="clear" w:color="auto" w:fill="auto"/>
          </w:tcPr>
          <w:p w14:paraId="326F991B" w14:textId="7094AFB3" w:rsidR="00786D29" w:rsidRPr="00786D29" w:rsidRDefault="007803BB" w:rsidP="00786D29">
            <w:pPr>
              <w:rPr>
                <w:rFonts w:asciiTheme="minorHAnsi" w:hAnsiTheme="minorHAnsi" w:cstheme="minorHAnsi"/>
              </w:rPr>
            </w:pPr>
            <w:r>
              <w:rPr>
                <w:rFonts w:asciiTheme="minorHAnsi" w:hAnsiTheme="minorHAnsi" w:cstheme="minorHAnsi"/>
              </w:rPr>
              <w:t xml:space="preserve">Arbeit an der Transition zu MS und Kindergarten; gute Einbindung in das Gemeindeleben; </w:t>
            </w:r>
            <w:r w:rsidR="000814D3">
              <w:rPr>
                <w:rFonts w:asciiTheme="minorHAnsi" w:hAnsiTheme="minorHAnsi" w:cstheme="minorHAnsi"/>
              </w:rPr>
              <w:t>Zusammenarbeit mit Vereinen</w:t>
            </w:r>
          </w:p>
        </w:tc>
      </w:tr>
    </w:tbl>
    <w:p w14:paraId="14EC9A39" w14:textId="77777777" w:rsidR="00B81232" w:rsidRDefault="00B81232" w:rsidP="00FC5106">
      <w:pPr>
        <w:rPr>
          <w:rFonts w:ascii="Calibri" w:hAnsi="Calibri" w:cs="Calibri"/>
          <w:bCs/>
          <w:color w:val="000000"/>
          <w:u w:color="000000"/>
        </w:rPr>
      </w:pPr>
    </w:p>
    <w:p w14:paraId="53E5422A" w14:textId="77777777" w:rsidR="00555E05" w:rsidRDefault="00555E05" w:rsidP="00FC5106">
      <w:pPr>
        <w:rPr>
          <w:rFonts w:ascii="Calibri" w:hAnsi="Calibri" w:cs="Calibri"/>
          <w:bCs/>
          <w:color w:val="000000"/>
          <w:u w:color="000000"/>
        </w:rPr>
      </w:pPr>
    </w:p>
    <w:p w14:paraId="1D282DB6" w14:textId="77777777" w:rsidR="00555E05" w:rsidRDefault="00555E05" w:rsidP="00FC5106">
      <w:pPr>
        <w:rPr>
          <w:rFonts w:ascii="Calibri" w:hAnsi="Calibri" w:cs="Calibri"/>
          <w:bCs/>
          <w:color w:val="000000"/>
          <w:u w:color="000000"/>
        </w:rPr>
      </w:pPr>
    </w:p>
    <w:p w14:paraId="296E5A89" w14:textId="77777777" w:rsidR="00555E05" w:rsidRDefault="00555E05" w:rsidP="00FC5106">
      <w:pPr>
        <w:rPr>
          <w:rFonts w:ascii="Calibri" w:hAnsi="Calibri" w:cs="Calibri"/>
          <w:bCs/>
          <w:color w:val="000000"/>
          <w:u w:color="000000"/>
        </w:rPr>
      </w:pPr>
    </w:p>
    <w:p w14:paraId="09941530" w14:textId="77777777" w:rsidR="00555E05" w:rsidRDefault="00555E05" w:rsidP="00FC5106">
      <w:pPr>
        <w:rPr>
          <w:rFonts w:ascii="Calibri" w:hAnsi="Calibri" w:cs="Calibri"/>
          <w:bCs/>
          <w:color w:val="000000"/>
          <w:u w:color="000000"/>
        </w:rPr>
      </w:pPr>
    </w:p>
    <w:p w14:paraId="10FD76A2" w14:textId="77777777" w:rsidR="00555E05" w:rsidRDefault="00555E05" w:rsidP="00FC5106">
      <w:pPr>
        <w:rPr>
          <w:rFonts w:ascii="Calibri" w:hAnsi="Calibri" w:cs="Calibri"/>
          <w:bCs/>
          <w:color w:val="000000"/>
          <w:u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12312"/>
      </w:tblGrid>
      <w:tr w:rsidR="00786D29" w:rsidRPr="00E125B2" w14:paraId="03F775CD" w14:textId="77777777" w:rsidTr="00572A2E">
        <w:trPr>
          <w:trHeight w:val="536"/>
        </w:trPr>
        <w:tc>
          <w:tcPr>
            <w:tcW w:w="15388" w:type="dxa"/>
            <w:gridSpan w:val="2"/>
            <w:shd w:val="clear" w:color="auto" w:fill="auto"/>
            <w:vAlign w:val="center"/>
          </w:tcPr>
          <w:p w14:paraId="66BCCE0F" w14:textId="7C9CB23A" w:rsidR="00786D29" w:rsidRPr="00807786" w:rsidRDefault="00786D29" w:rsidP="00572A2E">
            <w:pPr>
              <w:rPr>
                <w:rFonts w:ascii="Calibri" w:hAnsi="Calibri" w:cs="Calibri"/>
                <w:bCs/>
                <w:iCs/>
                <w:color w:val="004D5A"/>
                <w:sz w:val="36"/>
                <w:szCs w:val="36"/>
                <w:u w:color="000000"/>
              </w:rPr>
            </w:pPr>
            <w:r>
              <w:rPr>
                <w:rFonts w:ascii="Calibri" w:hAnsi="Calibri" w:cs="Calibri"/>
                <w:bCs/>
                <w:iCs/>
                <w:color w:val="004D5A"/>
                <w:sz w:val="36"/>
                <w:szCs w:val="36"/>
                <w:u w:color="000000"/>
              </w:rPr>
              <w:t>B</w:t>
            </w:r>
            <w:r w:rsidRPr="00807786">
              <w:rPr>
                <w:rFonts w:ascii="Calibri" w:hAnsi="Calibri" w:cs="Calibri"/>
                <w:bCs/>
                <w:iCs/>
                <w:color w:val="004D5A"/>
                <w:sz w:val="36"/>
                <w:szCs w:val="36"/>
                <w:u w:color="000000"/>
              </w:rPr>
              <w:t xml:space="preserve">. </w:t>
            </w:r>
            <w:r w:rsidR="00351D42">
              <w:rPr>
                <w:rFonts w:ascii="Calibri" w:hAnsi="Calibri" w:cs="Calibri"/>
                <w:bCs/>
                <w:iCs/>
                <w:color w:val="004D5A"/>
                <w:sz w:val="36"/>
                <w:szCs w:val="36"/>
                <w:u w:color="000000"/>
              </w:rPr>
              <w:t>Qualitätsdimension Lernen und Lehren</w:t>
            </w:r>
          </w:p>
          <w:p w14:paraId="743A11E7" w14:textId="77777777" w:rsidR="00786D29" w:rsidRPr="00E716F9" w:rsidRDefault="00786D29" w:rsidP="00572A2E">
            <w:pPr>
              <w:ind w:left="720"/>
              <w:rPr>
                <w:rFonts w:ascii="Calibri" w:hAnsi="Calibri" w:cs="Calibri"/>
                <w:bCs/>
                <w:iCs/>
                <w:color w:val="000000"/>
                <w:sz w:val="6"/>
                <w:szCs w:val="6"/>
                <w:u w:color="000000"/>
              </w:rPr>
            </w:pPr>
          </w:p>
          <w:p w14:paraId="68DF348E" w14:textId="2C490957" w:rsidR="00351D42" w:rsidRPr="00F80032" w:rsidRDefault="00786D29" w:rsidP="00F80032">
            <w:pPr>
              <w:rPr>
                <w:rFonts w:asciiTheme="minorHAnsi" w:hAnsiTheme="minorHAnsi" w:cstheme="minorHAnsi"/>
              </w:rPr>
            </w:pPr>
            <w:r w:rsidRPr="00F80032">
              <w:rPr>
                <w:rFonts w:asciiTheme="minorHAnsi" w:hAnsiTheme="minorHAnsi" w:cstheme="minorHAnsi"/>
              </w:rPr>
              <w:t>&lt;</w:t>
            </w:r>
            <w:r w:rsidR="00351D42" w:rsidRPr="00F80032">
              <w:rPr>
                <w:rFonts w:asciiTheme="minorHAnsi" w:hAnsiTheme="minorHAnsi" w:cstheme="minorHAnsi"/>
              </w:rPr>
              <w:t xml:space="preserve"> Erläuterung: Hier werden grundsätzliche pädagogische Herangehensweisen entlang von Leitfragen beschrieben, </w:t>
            </w:r>
            <w:r w:rsidR="008630EF" w:rsidRPr="00F80032">
              <w:rPr>
                <w:rFonts w:asciiTheme="minorHAnsi" w:hAnsiTheme="minorHAnsi" w:cstheme="minorHAnsi"/>
              </w:rPr>
              <w:t>die</w:t>
            </w:r>
            <w:r w:rsidR="00351D42" w:rsidRPr="00F80032">
              <w:rPr>
                <w:rFonts w:asciiTheme="minorHAnsi" w:hAnsiTheme="minorHAnsi" w:cstheme="minorHAnsi"/>
              </w:rPr>
              <w:t xml:space="preserve"> die Qualitätsbereiche der Qualitätsdimension </w:t>
            </w:r>
            <w:r w:rsidR="00D51FE7" w:rsidRPr="00F80032">
              <w:rPr>
                <w:rFonts w:asciiTheme="minorHAnsi" w:hAnsiTheme="minorHAnsi" w:cstheme="minorHAnsi"/>
              </w:rPr>
              <w:t>„</w:t>
            </w:r>
            <w:r w:rsidR="00351D42" w:rsidRPr="00F80032">
              <w:rPr>
                <w:rFonts w:asciiTheme="minorHAnsi" w:hAnsiTheme="minorHAnsi" w:cstheme="minorHAnsi"/>
              </w:rPr>
              <w:t>Lernen und Lehren</w:t>
            </w:r>
            <w:r w:rsidR="00D51FE7" w:rsidRPr="00F80032">
              <w:rPr>
                <w:rFonts w:asciiTheme="minorHAnsi" w:hAnsiTheme="minorHAnsi" w:cstheme="minorHAnsi"/>
              </w:rPr>
              <w:t>“</w:t>
            </w:r>
            <w:r w:rsidR="00351D42" w:rsidRPr="00F80032">
              <w:rPr>
                <w:rFonts w:asciiTheme="minorHAnsi" w:hAnsiTheme="minorHAnsi" w:cstheme="minorHAnsi"/>
              </w:rPr>
              <w:t xml:space="preserve"> des Qualitätsrahmens </w:t>
            </w:r>
            <w:r w:rsidR="008630EF" w:rsidRPr="00F80032">
              <w:rPr>
                <w:rFonts w:asciiTheme="minorHAnsi" w:hAnsiTheme="minorHAnsi" w:cstheme="minorHAnsi"/>
              </w:rPr>
              <w:t xml:space="preserve">für Schulen </w:t>
            </w:r>
            <w:r w:rsidR="00351D42" w:rsidRPr="00F80032">
              <w:rPr>
                <w:rFonts w:asciiTheme="minorHAnsi" w:hAnsiTheme="minorHAnsi" w:cstheme="minorHAnsi"/>
              </w:rPr>
              <w:t xml:space="preserve">abbilden. Beschreiben Sie die </w:t>
            </w:r>
            <w:r w:rsidR="00FD1DEF" w:rsidRPr="00F80032">
              <w:rPr>
                <w:rFonts w:asciiTheme="minorHAnsi" w:hAnsiTheme="minorHAnsi" w:cstheme="minorHAnsi"/>
              </w:rPr>
              <w:t xml:space="preserve">pädagogische Herangehensweise an Ihrer Schule in den </w:t>
            </w:r>
            <w:r w:rsidR="00351D42" w:rsidRPr="00F80032">
              <w:rPr>
                <w:rFonts w:asciiTheme="minorHAnsi" w:hAnsiTheme="minorHAnsi" w:cstheme="minorHAnsi"/>
              </w:rPr>
              <w:t>einzelnen Qualitätsbereiche mit den zugehörigen Qualitätskriterien</w:t>
            </w:r>
            <w:r w:rsidR="00B62135" w:rsidRPr="00F80032">
              <w:rPr>
                <w:rFonts w:asciiTheme="minorHAnsi" w:hAnsiTheme="minorHAnsi" w:cstheme="minorHAnsi"/>
              </w:rPr>
              <w:t>.</w:t>
            </w:r>
            <w:r w:rsidR="00D51FE7" w:rsidRPr="00F80032">
              <w:rPr>
                <w:rFonts w:asciiTheme="minorHAnsi" w:hAnsiTheme="minorHAnsi" w:cstheme="minorHAnsi"/>
              </w:rPr>
              <w:t xml:space="preserve"> </w:t>
            </w:r>
            <w:r w:rsidR="00BB1E9C" w:rsidRPr="00F80032">
              <w:rPr>
                <w:rFonts w:asciiTheme="minorHAnsi" w:hAnsiTheme="minorHAnsi" w:cstheme="minorHAnsi"/>
              </w:rPr>
              <w:t>Die Fragen selbst sind als Anregung zu sehen und nicht einzeln zu beantworten. Die Beschreibung kann gesamthaft erfolgen.</w:t>
            </w:r>
            <w:r w:rsidR="00C03095" w:rsidRPr="00F80032">
              <w:rPr>
                <w:rFonts w:asciiTheme="minorHAnsi" w:hAnsiTheme="minorHAnsi" w:cstheme="minorHAnsi"/>
              </w:rPr>
              <w:t>&gt;</w:t>
            </w:r>
          </w:p>
          <w:p w14:paraId="5A442976" w14:textId="77777777" w:rsidR="00786D29" w:rsidRPr="00E125B2" w:rsidRDefault="00786D29" w:rsidP="00B87306">
            <w:pPr>
              <w:rPr>
                <w:rFonts w:ascii="Calibri" w:hAnsi="Calibri" w:cs="Calibri"/>
                <w:bCs/>
                <w:iCs/>
                <w:color w:val="000000"/>
                <w:sz w:val="6"/>
                <w:szCs w:val="6"/>
                <w:u w:color="000000"/>
              </w:rPr>
            </w:pPr>
          </w:p>
        </w:tc>
      </w:tr>
      <w:tr w:rsidR="00351D42" w:rsidRPr="00555E05" w14:paraId="1248F3AA" w14:textId="77777777" w:rsidTr="00351D42">
        <w:trPr>
          <w:trHeight w:val="414"/>
        </w:trPr>
        <w:tc>
          <w:tcPr>
            <w:tcW w:w="3076" w:type="dxa"/>
            <w:shd w:val="clear" w:color="auto" w:fill="BDC7C6"/>
          </w:tcPr>
          <w:p w14:paraId="7CA0399E" w14:textId="1F20A013" w:rsidR="00351D42" w:rsidRPr="00BB08C0" w:rsidRDefault="00351D42" w:rsidP="00555E05">
            <w:pPr>
              <w:rPr>
                <w:rFonts w:ascii="Calibri" w:hAnsi="Calibri" w:cs="Calibri"/>
                <w:b/>
                <w:iCs/>
                <w:color w:val="000000"/>
                <w:u w:color="000000"/>
              </w:rPr>
            </w:pPr>
            <w:r>
              <w:rPr>
                <w:rFonts w:ascii="Calibri" w:hAnsi="Calibri" w:cs="Calibri"/>
                <w:b/>
                <w:iCs/>
                <w:color w:val="000000"/>
                <w:u w:color="000000"/>
              </w:rPr>
              <w:t>Lern- und Lehrprozesse</w:t>
            </w:r>
            <w:r w:rsidR="00C03095">
              <w:rPr>
                <w:rFonts w:ascii="Calibri" w:hAnsi="Calibri" w:cs="Calibri"/>
                <w:b/>
                <w:iCs/>
                <w:color w:val="000000"/>
                <w:u w:color="000000"/>
              </w:rPr>
              <w:t xml:space="preserve"> gestalten</w:t>
            </w:r>
          </w:p>
        </w:tc>
        <w:tc>
          <w:tcPr>
            <w:tcW w:w="12312" w:type="dxa"/>
            <w:shd w:val="clear" w:color="auto" w:fill="auto"/>
          </w:tcPr>
          <w:p w14:paraId="29CF56FD" w14:textId="77777777" w:rsidR="00351D42" w:rsidRDefault="00351D42" w:rsidP="00680B14">
            <w:pPr>
              <w:rPr>
                <w:rFonts w:asciiTheme="minorHAnsi" w:hAnsiTheme="minorHAnsi" w:cstheme="minorHAnsi"/>
              </w:rPr>
            </w:pPr>
          </w:p>
        </w:tc>
      </w:tr>
      <w:tr w:rsidR="00555E05" w:rsidRPr="00555E05" w14:paraId="04189E0A" w14:textId="77777777" w:rsidTr="00351D42">
        <w:trPr>
          <w:trHeight w:val="414"/>
        </w:trPr>
        <w:tc>
          <w:tcPr>
            <w:tcW w:w="3076" w:type="dxa"/>
            <w:shd w:val="clear" w:color="auto" w:fill="E6EAEA"/>
          </w:tcPr>
          <w:p w14:paraId="476EFC75" w14:textId="55FA65D8" w:rsidR="00555E05" w:rsidRPr="00351D42" w:rsidRDefault="00555E05" w:rsidP="00351D42">
            <w:pPr>
              <w:pStyle w:val="Listenabsatz"/>
              <w:numPr>
                <w:ilvl w:val="0"/>
                <w:numId w:val="6"/>
              </w:numPr>
              <w:spacing w:after="0"/>
              <w:rPr>
                <w:rFonts w:cs="Calibri"/>
                <w:b/>
                <w:iCs/>
                <w:u w:color="000000"/>
              </w:rPr>
            </w:pPr>
            <w:r w:rsidRPr="00351D42">
              <w:rPr>
                <w:rFonts w:cs="Calibri"/>
                <w:b/>
                <w:iCs/>
                <w:u w:color="000000"/>
              </w:rPr>
              <w:t>Unterricht gestalten und Lernen initiieren</w:t>
            </w:r>
          </w:p>
        </w:tc>
        <w:tc>
          <w:tcPr>
            <w:tcW w:w="12312" w:type="dxa"/>
            <w:shd w:val="clear" w:color="auto" w:fill="auto"/>
          </w:tcPr>
          <w:p w14:paraId="6C22EEAF" w14:textId="77777777" w:rsidR="00555E05" w:rsidRDefault="00FB06B6" w:rsidP="00FD1DEF">
            <w:pPr>
              <w:rPr>
                <w:rFonts w:asciiTheme="minorHAnsi" w:hAnsiTheme="minorHAnsi" w:cstheme="minorHAnsi"/>
              </w:rPr>
            </w:pPr>
            <w:r>
              <w:rPr>
                <w:rFonts w:asciiTheme="minorHAnsi" w:hAnsiTheme="minorHAnsi" w:cstheme="minorHAnsi"/>
              </w:rPr>
              <w:t>In unserer Schule legen wir Wert auf soziales Lernen und ein achtsames Miteinander.</w:t>
            </w:r>
          </w:p>
          <w:p w14:paraId="3DBFD8CB" w14:textId="77777777" w:rsidR="00FB06B6" w:rsidRDefault="00FB06B6" w:rsidP="00FD1DEF">
            <w:pPr>
              <w:rPr>
                <w:rFonts w:asciiTheme="minorHAnsi" w:hAnsiTheme="minorHAnsi" w:cstheme="minorHAnsi"/>
              </w:rPr>
            </w:pPr>
            <w:r>
              <w:rPr>
                <w:rFonts w:asciiTheme="minorHAnsi" w:hAnsiTheme="minorHAnsi" w:cstheme="minorHAnsi"/>
              </w:rPr>
              <w:t xml:space="preserve">Situationsabhängig angepasst werden Lernende mit Defiziten in Kleingruppen oder Einzelbetreuung individuell gefördert um die erfolgreiche Teilnahme am Bildungsprozess zu </w:t>
            </w:r>
            <w:proofErr w:type="spellStart"/>
            <w:r>
              <w:rPr>
                <w:rFonts w:asciiTheme="minorHAnsi" w:hAnsiTheme="minorHAnsi" w:cstheme="minorHAnsi"/>
              </w:rPr>
              <w:t>unterstzützen</w:t>
            </w:r>
            <w:proofErr w:type="spellEnd"/>
            <w:r>
              <w:rPr>
                <w:rFonts w:asciiTheme="minorHAnsi" w:hAnsiTheme="minorHAnsi" w:cstheme="minorHAnsi"/>
              </w:rPr>
              <w:t>. Respektvoller, wertschätzender und regelgeleiteter Umgang miteinander, sowohl im Kollegium, als auch mit den Lernenden, trägt zur Gestaltung einer positiven, lernfördernden Umgebung bei. Methodische Vielfalt wird durch regen Austausch im Kollegium sowie regelmäßige Reflexion bereits eingesetzter Techniken gewährleistet.</w:t>
            </w:r>
          </w:p>
          <w:p w14:paraId="1635FAF0" w14:textId="77777777" w:rsidR="00FB06B6" w:rsidRDefault="00FB06B6" w:rsidP="00FD1DEF">
            <w:pPr>
              <w:rPr>
                <w:rFonts w:asciiTheme="minorHAnsi" w:hAnsiTheme="minorHAnsi" w:cstheme="minorHAnsi"/>
              </w:rPr>
            </w:pPr>
            <w:r>
              <w:rPr>
                <w:rFonts w:asciiTheme="minorHAnsi" w:hAnsiTheme="minorHAnsi" w:cstheme="minorHAnsi"/>
              </w:rPr>
              <w:t>Weiters verwenden wir Arbeitspläne und ermöglichen freies Arbeiten, so es für den Lernerfolg zielführend ist.</w:t>
            </w:r>
          </w:p>
          <w:p w14:paraId="07D7FD2F" w14:textId="7D3C110E" w:rsidR="00FB06B6" w:rsidRPr="00781E01" w:rsidRDefault="00FB06B6" w:rsidP="00FD1DEF">
            <w:pPr>
              <w:rPr>
                <w:rFonts w:asciiTheme="minorHAnsi" w:hAnsiTheme="minorHAnsi" w:cstheme="minorHAnsi"/>
              </w:rPr>
            </w:pPr>
            <w:r>
              <w:rPr>
                <w:rFonts w:asciiTheme="minorHAnsi" w:hAnsiTheme="minorHAnsi" w:cstheme="minorHAnsi"/>
              </w:rPr>
              <w:t>Für alle Klassen liegt ein individuell gestaltetes Förderkonzept auf, das jährlich angepasst wird.</w:t>
            </w:r>
          </w:p>
        </w:tc>
      </w:tr>
      <w:tr w:rsidR="00555E05" w:rsidRPr="00555E05" w14:paraId="3FE9DF9A" w14:textId="77777777" w:rsidTr="00351D42">
        <w:tc>
          <w:tcPr>
            <w:tcW w:w="3076" w:type="dxa"/>
            <w:shd w:val="clear" w:color="auto" w:fill="E6EAEA"/>
          </w:tcPr>
          <w:p w14:paraId="3F738E52" w14:textId="762C3050" w:rsidR="00555E05" w:rsidRPr="00351D42" w:rsidRDefault="005D2FE9" w:rsidP="00351D42">
            <w:pPr>
              <w:pStyle w:val="Listenabsatz"/>
              <w:numPr>
                <w:ilvl w:val="0"/>
                <w:numId w:val="6"/>
              </w:numPr>
              <w:spacing w:after="0"/>
              <w:rPr>
                <w:rFonts w:cs="Calibri"/>
                <w:b/>
                <w:iCs/>
                <w:u w:color="000000"/>
              </w:rPr>
            </w:pPr>
            <w:r w:rsidRPr="00351D42">
              <w:rPr>
                <w:rFonts w:cs="Calibri"/>
                <w:b/>
                <w:iCs/>
                <w:u w:color="000000"/>
              </w:rPr>
              <w:t xml:space="preserve">Individualisierung und </w:t>
            </w:r>
            <w:r w:rsidR="00555E05" w:rsidRPr="00351D42">
              <w:rPr>
                <w:rFonts w:cs="Calibri"/>
                <w:b/>
                <w:iCs/>
                <w:u w:color="000000"/>
              </w:rPr>
              <w:t xml:space="preserve">Kompetenzorientierung </w:t>
            </w:r>
          </w:p>
        </w:tc>
        <w:tc>
          <w:tcPr>
            <w:tcW w:w="12312" w:type="dxa"/>
            <w:shd w:val="clear" w:color="auto" w:fill="auto"/>
          </w:tcPr>
          <w:p w14:paraId="6064AE61" w14:textId="77777777" w:rsidR="008A4B61" w:rsidRDefault="00FB06B6" w:rsidP="008A4B61">
            <w:pPr>
              <w:rPr>
                <w:rFonts w:asciiTheme="minorHAnsi" w:hAnsiTheme="minorHAnsi" w:cs="Calibri"/>
                <w:bCs/>
                <w:iCs/>
                <w:color w:val="000000"/>
                <w:u w:color="000000"/>
              </w:rPr>
            </w:pPr>
            <w:r>
              <w:rPr>
                <w:rFonts w:asciiTheme="minorHAnsi" w:hAnsiTheme="minorHAnsi" w:cstheme="minorHAnsi"/>
                <w:bCs/>
                <w:iCs/>
                <w:color w:val="000000"/>
                <w:u w:color="000000"/>
              </w:rPr>
              <w:t>Lernende sind dazu angehalten, vielschichtige Aufgabenstellungen unterschiedlicher Schwierigkeitsgrade selbstständig zu erarbeiten, haben dabei jedoch jederzeit die Möglichkeit, bei deren Bearbeitung zusätzliche Unterstützung oder Erklärungen zu erhalten, sollte sich dies als notwendig erweisen. Bei signifikanten Defiziten besteht die Möglichkeit für Betreuung in Einzelarbeit oder Kleingruppen während des Unterrichts mit einer zusätzlichen Lehrperson (</w:t>
            </w:r>
            <w:proofErr w:type="spellStart"/>
            <w:r>
              <w:rPr>
                <w:rFonts w:asciiTheme="minorHAnsi" w:hAnsiTheme="minorHAnsi" w:cstheme="minorHAnsi"/>
                <w:bCs/>
                <w:iCs/>
                <w:color w:val="000000"/>
                <w:u w:color="000000"/>
              </w:rPr>
              <w:t>Covid</w:t>
            </w:r>
            <w:proofErr w:type="spellEnd"/>
            <w:r>
              <w:rPr>
                <w:rFonts w:asciiTheme="minorHAnsi" w:hAnsiTheme="minorHAnsi" w:cstheme="minorHAnsi"/>
                <w:bCs/>
                <w:iCs/>
                <w:color w:val="000000"/>
                <w:u w:color="000000"/>
              </w:rPr>
              <w:t xml:space="preserve"> Förderstunden) oder im Zuge der angebotenen Förderstunden. Diagnoseprozesse wie IKM </w:t>
            </w:r>
            <w:r w:rsidR="008A4B61">
              <w:rPr>
                <w:rFonts w:asciiTheme="minorHAnsi" w:hAnsiTheme="minorHAnsi" w:cs="Calibri"/>
                <w:bCs/>
                <w:iCs/>
                <w:color w:val="000000"/>
                <w:u w:color="000000"/>
              </w:rPr>
              <w:t>oder Lesescreening dienen als Ausgangspunkt zur Gewinnung eines Gesamtbildes der Leistungen und Fähigkeiten der jeweiligen Lerngruppe, bzw. zum gezielten Erkennen förderbedürftiger Lernender.</w:t>
            </w:r>
          </w:p>
          <w:p w14:paraId="4900D93D" w14:textId="77777777" w:rsidR="00555E05" w:rsidRDefault="008A4B61" w:rsidP="008A4B61">
            <w:pPr>
              <w:rPr>
                <w:rFonts w:asciiTheme="minorHAnsi" w:hAnsiTheme="minorHAnsi" w:cs="Calibri"/>
                <w:bCs/>
                <w:iCs/>
                <w:color w:val="000000"/>
                <w:u w:color="000000"/>
              </w:rPr>
            </w:pPr>
            <w:r>
              <w:rPr>
                <w:rFonts w:asciiTheme="minorHAnsi" w:hAnsiTheme="minorHAnsi" w:cs="Calibri"/>
                <w:bCs/>
                <w:iCs/>
                <w:color w:val="000000"/>
                <w:u w:color="000000"/>
              </w:rPr>
              <w:t>Lernende erhalten konstruktive Rückmeldungen zu ihren Leistungen, sowohl verbal als auch schriftlich, in unmittelbarer, respektvoller und möglichst klarer Weise.</w:t>
            </w:r>
          </w:p>
          <w:p w14:paraId="4F27AB77" w14:textId="5B423088" w:rsidR="007A7EA9" w:rsidRPr="00555E05" w:rsidRDefault="007A7EA9" w:rsidP="008A4B61">
            <w:pPr>
              <w:rPr>
                <w:rFonts w:asciiTheme="minorHAnsi" w:hAnsiTheme="minorHAnsi" w:cstheme="minorHAnsi"/>
                <w:bCs/>
                <w:iCs/>
                <w:color w:val="000000"/>
                <w:u w:color="000000"/>
              </w:rPr>
            </w:pPr>
            <w:r>
              <w:rPr>
                <w:rFonts w:asciiTheme="minorHAnsi" w:hAnsiTheme="minorHAnsi" w:cs="Calibri"/>
                <w:bCs/>
                <w:iCs/>
                <w:color w:val="000000"/>
                <w:u w:color="000000"/>
              </w:rPr>
              <w:t xml:space="preserve">Besonderer Wert wird </w:t>
            </w:r>
            <w:proofErr w:type="gramStart"/>
            <w:r>
              <w:rPr>
                <w:rFonts w:asciiTheme="minorHAnsi" w:hAnsiTheme="minorHAnsi" w:cs="Calibri"/>
                <w:bCs/>
                <w:iCs/>
                <w:color w:val="000000"/>
                <w:u w:color="000000"/>
              </w:rPr>
              <w:t>darauf gelegt</w:t>
            </w:r>
            <w:proofErr w:type="gramEnd"/>
            <w:r>
              <w:rPr>
                <w:rFonts w:asciiTheme="minorHAnsi" w:hAnsiTheme="minorHAnsi" w:cs="Calibri"/>
                <w:bCs/>
                <w:iCs/>
                <w:color w:val="000000"/>
                <w:u w:color="000000"/>
              </w:rPr>
              <w:t xml:space="preserve">, den Kindern die Angst vor Auftritten mit Publikum, </w:t>
            </w:r>
            <w:proofErr w:type="spellStart"/>
            <w:r>
              <w:rPr>
                <w:rFonts w:asciiTheme="minorHAnsi" w:hAnsiTheme="minorHAnsi" w:cs="Calibri"/>
                <w:bCs/>
                <w:iCs/>
                <w:color w:val="000000"/>
                <w:u w:color="000000"/>
              </w:rPr>
              <w:t>bzw.vor</w:t>
            </w:r>
            <w:proofErr w:type="spellEnd"/>
            <w:r>
              <w:rPr>
                <w:rFonts w:asciiTheme="minorHAnsi" w:hAnsiTheme="minorHAnsi" w:cs="Calibri"/>
                <w:bCs/>
                <w:iCs/>
                <w:color w:val="000000"/>
                <w:u w:color="000000"/>
              </w:rPr>
              <w:t xml:space="preserve"> freiem Sprechen zu nehmen. </w:t>
            </w:r>
            <w:proofErr w:type="gramStart"/>
            <w:r>
              <w:rPr>
                <w:rFonts w:asciiTheme="minorHAnsi" w:hAnsiTheme="minorHAnsi" w:cs="Calibri"/>
                <w:bCs/>
                <w:iCs/>
                <w:color w:val="000000"/>
                <w:u w:color="000000"/>
              </w:rPr>
              <w:t>( Referate</w:t>
            </w:r>
            <w:proofErr w:type="gramEnd"/>
            <w:r>
              <w:rPr>
                <w:rFonts w:asciiTheme="minorHAnsi" w:hAnsiTheme="minorHAnsi" w:cs="Calibri"/>
                <w:bCs/>
                <w:iCs/>
                <w:color w:val="000000"/>
                <w:u w:color="000000"/>
              </w:rPr>
              <w:t>, Aufführungen, Schulmesse,…)</w:t>
            </w:r>
          </w:p>
        </w:tc>
      </w:tr>
      <w:tr w:rsidR="00555E05" w:rsidRPr="00555E05" w14:paraId="7353A165" w14:textId="77777777" w:rsidTr="00351D42">
        <w:tc>
          <w:tcPr>
            <w:tcW w:w="3076" w:type="dxa"/>
            <w:shd w:val="clear" w:color="auto" w:fill="E6EAEA"/>
          </w:tcPr>
          <w:p w14:paraId="0A33FBF4" w14:textId="53E193BF" w:rsidR="00555E05" w:rsidRPr="00351D42" w:rsidRDefault="00555E05" w:rsidP="00351D42">
            <w:pPr>
              <w:pStyle w:val="Listenabsatz"/>
              <w:numPr>
                <w:ilvl w:val="0"/>
                <w:numId w:val="6"/>
              </w:numPr>
              <w:spacing w:after="0"/>
              <w:rPr>
                <w:rFonts w:cs="Calibri"/>
                <w:b/>
                <w:iCs/>
                <w:u w:color="000000"/>
              </w:rPr>
            </w:pPr>
            <w:r w:rsidRPr="00351D42">
              <w:rPr>
                <w:rFonts w:cs="Calibri"/>
                <w:b/>
                <w:iCs/>
                <w:u w:color="000000"/>
              </w:rPr>
              <w:lastRenderedPageBreak/>
              <w:t>Lernen an außerschulischen Orten</w:t>
            </w:r>
          </w:p>
        </w:tc>
        <w:tc>
          <w:tcPr>
            <w:tcW w:w="12312" w:type="dxa"/>
            <w:shd w:val="clear" w:color="auto" w:fill="auto"/>
          </w:tcPr>
          <w:p w14:paraId="480A743B" w14:textId="77777777" w:rsidR="001211CF" w:rsidRPr="00555E05" w:rsidRDefault="001211CF" w:rsidP="001211CF">
            <w:pPr>
              <w:rPr>
                <w:rFonts w:asciiTheme="minorHAnsi" w:hAnsiTheme="minorHAnsi" w:cs="Calibri"/>
                <w:bCs/>
                <w:iCs/>
                <w:color w:val="000000"/>
                <w:u w:color="000000"/>
              </w:rPr>
            </w:pPr>
            <w:r>
              <w:rPr>
                <w:rFonts w:asciiTheme="minorHAnsi" w:hAnsiTheme="minorHAnsi" w:cs="Calibri"/>
                <w:bCs/>
                <w:iCs/>
                <w:color w:val="000000"/>
                <w:u w:color="000000"/>
              </w:rPr>
              <w:t xml:space="preserve">Außerschulische Lernerfahrungen werden zur Einbettung komplexer Lerninhalte im persönlichen Lebensumfeld der Lernenden genutzt. </w:t>
            </w:r>
          </w:p>
          <w:p w14:paraId="07556D6D" w14:textId="16018DC7" w:rsidR="00555E05" w:rsidRPr="00555E05" w:rsidRDefault="00B34B0A" w:rsidP="00680B14">
            <w:pPr>
              <w:rPr>
                <w:rFonts w:asciiTheme="minorHAnsi" w:hAnsiTheme="minorHAnsi" w:cstheme="minorHAnsi"/>
                <w:bCs/>
                <w:iCs/>
                <w:color w:val="000000"/>
                <w:u w:color="000000"/>
              </w:rPr>
            </w:pPr>
            <w:r>
              <w:rPr>
                <w:rFonts w:asciiTheme="minorHAnsi" w:hAnsiTheme="minorHAnsi" w:cstheme="minorHAnsi"/>
                <w:bCs/>
                <w:iCs/>
                <w:color w:val="000000"/>
                <w:u w:color="000000"/>
              </w:rPr>
              <w:t>Waldtag, Kinderpolizei, Kinder lernen Leben retten, Projekttage, Zusammenarbeit mit der Gemeinde, Volkskultur Steiermark, Abenteuer Liebe, außenstehende Experten werden an die Schule geholt, Schulgottesdienste, Zusammenarbeit am Schulc</w:t>
            </w:r>
            <w:r w:rsidR="00581B82">
              <w:rPr>
                <w:rFonts w:asciiTheme="minorHAnsi" w:hAnsiTheme="minorHAnsi" w:cstheme="minorHAnsi"/>
                <w:bCs/>
                <w:iCs/>
                <w:color w:val="000000"/>
                <w:u w:color="000000"/>
              </w:rPr>
              <w:t>ampus</w:t>
            </w:r>
          </w:p>
        </w:tc>
      </w:tr>
      <w:tr w:rsidR="00555E05" w:rsidRPr="00555E05" w14:paraId="496B4C04" w14:textId="77777777" w:rsidTr="00BB08C0">
        <w:tc>
          <w:tcPr>
            <w:tcW w:w="3076" w:type="dxa"/>
            <w:shd w:val="clear" w:color="auto" w:fill="BDC7C6"/>
          </w:tcPr>
          <w:p w14:paraId="6A63A5BC" w14:textId="77777777" w:rsidR="00555E05" w:rsidRPr="00BB08C0" w:rsidRDefault="00555E05" w:rsidP="00555E05">
            <w:pPr>
              <w:rPr>
                <w:rFonts w:ascii="Calibri" w:hAnsi="Calibri" w:cs="Calibri"/>
                <w:b/>
                <w:iCs/>
                <w:color w:val="000000"/>
                <w:u w:color="000000"/>
              </w:rPr>
            </w:pPr>
            <w:r w:rsidRPr="00BB08C0">
              <w:rPr>
                <w:rFonts w:ascii="Calibri" w:hAnsi="Calibri" w:cs="Calibri"/>
                <w:b/>
                <w:iCs/>
                <w:color w:val="000000"/>
                <w:u w:color="000000"/>
              </w:rPr>
              <w:t>Leistung feststellen und beurteilen</w:t>
            </w:r>
          </w:p>
        </w:tc>
        <w:tc>
          <w:tcPr>
            <w:tcW w:w="12312" w:type="dxa"/>
            <w:shd w:val="clear" w:color="auto" w:fill="auto"/>
          </w:tcPr>
          <w:p w14:paraId="6E846B97" w14:textId="77777777" w:rsidR="001211CF" w:rsidRPr="00555E05" w:rsidRDefault="001211CF" w:rsidP="001211CF">
            <w:pPr>
              <w:rPr>
                <w:rFonts w:asciiTheme="minorHAnsi" w:hAnsiTheme="minorHAnsi" w:cs="Calibri"/>
                <w:bCs/>
                <w:iCs/>
                <w:color w:val="000000"/>
                <w:u w:color="000000"/>
              </w:rPr>
            </w:pPr>
            <w:r>
              <w:rPr>
                <w:rFonts w:asciiTheme="minorHAnsi" w:hAnsiTheme="minorHAnsi" w:cs="Calibri"/>
                <w:bCs/>
                <w:iCs/>
                <w:color w:val="000000"/>
                <w:u w:color="000000"/>
              </w:rPr>
              <w:t>Ein Grundelement der Leistungsrückmeldung stellt das individuelle, unmittelbare Feedback dar. Nach Feststellung eines Leistungsdefizits durch interne Leistungsfeststellungen oder externe Lernmessungen, werden Maßnahmen zur individuellen Förderung ergriffen, bzw., wenn bereits vorhanden, intensiviert.</w:t>
            </w:r>
          </w:p>
          <w:p w14:paraId="0BDA1BDB" w14:textId="6AF2CEF5" w:rsidR="00555E05" w:rsidRPr="00555E05" w:rsidRDefault="00FC2D39" w:rsidP="00680B14">
            <w:pPr>
              <w:rPr>
                <w:rFonts w:asciiTheme="minorHAnsi" w:hAnsiTheme="minorHAnsi" w:cstheme="minorHAnsi"/>
                <w:bCs/>
                <w:iCs/>
                <w:color w:val="000000"/>
                <w:u w:color="000000"/>
              </w:rPr>
            </w:pPr>
            <w:r>
              <w:rPr>
                <w:rFonts w:asciiTheme="minorHAnsi" w:hAnsiTheme="minorHAnsi" w:cstheme="minorHAnsi"/>
                <w:bCs/>
                <w:iCs/>
                <w:color w:val="000000"/>
                <w:u w:color="000000"/>
              </w:rPr>
              <w:t>Im Zuge der KEL Gespräche versuchen die Kinder ihre eigenen Leistungen abzuschätzen und beim Gespräch zu verbalisieren.</w:t>
            </w:r>
          </w:p>
        </w:tc>
      </w:tr>
      <w:tr w:rsidR="00555E05" w:rsidRPr="00555E05" w14:paraId="6D726214" w14:textId="77777777" w:rsidTr="00BB08C0">
        <w:tc>
          <w:tcPr>
            <w:tcW w:w="3076" w:type="dxa"/>
            <w:shd w:val="clear" w:color="auto" w:fill="BDC7C6"/>
          </w:tcPr>
          <w:p w14:paraId="34501CC8" w14:textId="77777777" w:rsidR="00555E05" w:rsidRPr="00BB08C0" w:rsidRDefault="00555E05" w:rsidP="00555E05">
            <w:pPr>
              <w:rPr>
                <w:rFonts w:ascii="Calibri" w:hAnsi="Calibri" w:cs="Calibri"/>
                <w:b/>
                <w:iCs/>
                <w:color w:val="000000"/>
                <w:u w:color="000000"/>
              </w:rPr>
            </w:pPr>
            <w:r w:rsidRPr="00BB08C0">
              <w:rPr>
                <w:rFonts w:ascii="Calibri" w:hAnsi="Calibri" w:cs="Calibri"/>
                <w:b/>
                <w:iCs/>
                <w:color w:val="000000"/>
                <w:u w:color="000000"/>
              </w:rPr>
              <w:t>Unterricht kontinuierlich weiterentwickeln</w:t>
            </w:r>
          </w:p>
        </w:tc>
        <w:tc>
          <w:tcPr>
            <w:tcW w:w="12312" w:type="dxa"/>
            <w:shd w:val="clear" w:color="auto" w:fill="auto"/>
          </w:tcPr>
          <w:p w14:paraId="14C47A9E" w14:textId="77777777" w:rsidR="001211CF" w:rsidRDefault="001211CF" w:rsidP="001211CF">
            <w:pPr>
              <w:rPr>
                <w:rFonts w:asciiTheme="minorHAnsi" w:hAnsiTheme="minorHAnsi" w:cs="Calibri"/>
                <w:bCs/>
                <w:iCs/>
                <w:color w:val="000000"/>
                <w:u w:color="000000"/>
              </w:rPr>
            </w:pPr>
            <w:r>
              <w:rPr>
                <w:rFonts w:asciiTheme="minorHAnsi" w:hAnsiTheme="minorHAnsi" w:cs="Calibri"/>
                <w:bCs/>
                <w:iCs/>
                <w:color w:val="000000"/>
                <w:u w:color="000000"/>
              </w:rPr>
              <w:t xml:space="preserve">Feedback im </w:t>
            </w:r>
            <w:proofErr w:type="spellStart"/>
            <w:r>
              <w:rPr>
                <w:rFonts w:asciiTheme="minorHAnsi" w:hAnsiTheme="minorHAnsi" w:cs="Calibri"/>
                <w:bCs/>
                <w:iCs/>
                <w:color w:val="000000"/>
                <w:u w:color="000000"/>
              </w:rPr>
              <w:t>Lehrendenteam</w:t>
            </w:r>
            <w:proofErr w:type="spellEnd"/>
            <w:r>
              <w:rPr>
                <w:rFonts w:asciiTheme="minorHAnsi" w:hAnsiTheme="minorHAnsi" w:cs="Calibri"/>
                <w:bCs/>
                <w:iCs/>
                <w:color w:val="000000"/>
                <w:u w:color="000000"/>
              </w:rPr>
              <w:t xml:space="preserve"> wird anonym durchgeführt und in weiterer Folge offen und neutral besprochen, um möglichen Komplikationen vorzubeugen. </w:t>
            </w:r>
          </w:p>
          <w:p w14:paraId="006CEAA5" w14:textId="4402FE9E" w:rsidR="00555E05" w:rsidRPr="00555E05" w:rsidRDefault="001211CF" w:rsidP="001211CF">
            <w:pPr>
              <w:rPr>
                <w:rFonts w:asciiTheme="minorHAnsi" w:hAnsiTheme="minorHAnsi" w:cstheme="minorHAnsi"/>
                <w:bCs/>
                <w:iCs/>
                <w:color w:val="000000"/>
                <w:u w:color="000000"/>
              </w:rPr>
            </w:pPr>
            <w:r>
              <w:rPr>
                <w:rFonts w:asciiTheme="minorHAnsi" w:hAnsiTheme="minorHAnsi" w:cs="Calibri"/>
                <w:bCs/>
                <w:iCs/>
                <w:color w:val="000000"/>
                <w:u w:color="000000"/>
              </w:rPr>
              <w:t>Durch ständige Fort- und Weiterbildungen sowie regen Austausch von Informationen und Techniken sowohl innerhalb des Kollegiums, als auch schulübergreifend, wird der Unterrichtsstandard mit Rücksicht auf aktuellen pädagogischen und wissenschaftlichen Diskurs gewährleistet.</w:t>
            </w:r>
          </w:p>
        </w:tc>
      </w:tr>
      <w:tr w:rsidR="00555E05" w:rsidRPr="00555E05" w14:paraId="7050E8AE" w14:textId="77777777" w:rsidTr="00BB08C0">
        <w:tc>
          <w:tcPr>
            <w:tcW w:w="3076" w:type="dxa"/>
            <w:shd w:val="clear" w:color="auto" w:fill="BDC7C6"/>
          </w:tcPr>
          <w:p w14:paraId="58298490" w14:textId="77777777" w:rsidR="00555E05" w:rsidRPr="00BB08C0" w:rsidRDefault="00555E05" w:rsidP="00555E05">
            <w:pPr>
              <w:rPr>
                <w:rFonts w:ascii="Calibri" w:hAnsi="Calibri" w:cs="Calibri"/>
                <w:b/>
                <w:iCs/>
                <w:color w:val="000000"/>
                <w:u w:color="000000"/>
              </w:rPr>
            </w:pPr>
            <w:r w:rsidRPr="00BB08C0">
              <w:rPr>
                <w:rFonts w:ascii="Calibri" w:hAnsi="Calibri" w:cs="Calibri"/>
                <w:b/>
                <w:iCs/>
                <w:color w:val="000000"/>
                <w:u w:color="000000"/>
              </w:rPr>
              <w:t>Professionell zusammenarbeiten</w:t>
            </w:r>
          </w:p>
        </w:tc>
        <w:tc>
          <w:tcPr>
            <w:tcW w:w="12312" w:type="dxa"/>
            <w:shd w:val="clear" w:color="auto" w:fill="auto"/>
          </w:tcPr>
          <w:p w14:paraId="492037DC" w14:textId="77777777" w:rsidR="001211CF" w:rsidRPr="00555E05" w:rsidRDefault="001211CF" w:rsidP="001211CF">
            <w:pPr>
              <w:rPr>
                <w:rFonts w:asciiTheme="minorHAnsi" w:hAnsiTheme="minorHAnsi" w:cs="Calibri"/>
                <w:bCs/>
                <w:iCs/>
                <w:color w:val="000000"/>
                <w:u w:color="000000"/>
              </w:rPr>
            </w:pPr>
            <w:r>
              <w:rPr>
                <w:rFonts w:asciiTheme="minorHAnsi" w:hAnsiTheme="minorHAnsi" w:cs="Calibri"/>
                <w:bCs/>
                <w:iCs/>
                <w:color w:val="000000"/>
                <w:u w:color="000000"/>
              </w:rPr>
              <w:t xml:space="preserve">Regelmäßiger Austausch und Feedback im Kollegium über Leistung, Fähigkeit und Lernbereitschaft einzelner </w:t>
            </w:r>
            <w:proofErr w:type="spellStart"/>
            <w:r>
              <w:rPr>
                <w:rFonts w:asciiTheme="minorHAnsi" w:hAnsiTheme="minorHAnsi" w:cs="Calibri"/>
                <w:bCs/>
                <w:iCs/>
                <w:color w:val="000000"/>
                <w:u w:color="000000"/>
              </w:rPr>
              <w:t>SuS</w:t>
            </w:r>
            <w:proofErr w:type="spellEnd"/>
            <w:r>
              <w:rPr>
                <w:rFonts w:asciiTheme="minorHAnsi" w:hAnsiTheme="minorHAnsi" w:cs="Calibri"/>
                <w:bCs/>
                <w:iCs/>
                <w:color w:val="000000"/>
                <w:u w:color="000000"/>
              </w:rPr>
              <w:t xml:space="preserve">, mir besonderem Fokus auf Lernende mit auffallenden Defiziten oder Begabungen. Die Entwicklung von Lehr- und Lernprozessen beruht zu einem großen Teil auf intensiver klassenübergreifender Zusammenarbeit der Lehrpersonen sowie regelmäßigem, schulstufenübergreifendem Austausch. Durch die Zusammenarbeit mit Unterstützungspersonal werden sowohl die schulischen Leistungen, als auch die außerschulischen Fähigkeiten Lernender weiterentwickelt und verbessert. </w:t>
            </w:r>
          </w:p>
          <w:p w14:paraId="4BCF71E3" w14:textId="61AE312D" w:rsidR="00555E05" w:rsidRPr="00555E05" w:rsidRDefault="00555E05" w:rsidP="00680B14">
            <w:pPr>
              <w:rPr>
                <w:rFonts w:asciiTheme="minorHAnsi" w:hAnsiTheme="minorHAnsi" w:cstheme="minorHAnsi"/>
                <w:bCs/>
                <w:iCs/>
                <w:color w:val="000000"/>
                <w:u w:color="000000"/>
              </w:rPr>
            </w:pPr>
          </w:p>
        </w:tc>
      </w:tr>
      <w:tr w:rsidR="00555E05" w:rsidRPr="00555E05" w14:paraId="6574ACF8" w14:textId="77777777" w:rsidTr="00BB08C0">
        <w:tc>
          <w:tcPr>
            <w:tcW w:w="3076" w:type="dxa"/>
            <w:shd w:val="clear" w:color="auto" w:fill="BDC7C6"/>
          </w:tcPr>
          <w:p w14:paraId="6AFB4588" w14:textId="77777777" w:rsidR="00555E05" w:rsidRPr="00BB08C0" w:rsidRDefault="00555E05" w:rsidP="00555E05">
            <w:pPr>
              <w:rPr>
                <w:rFonts w:ascii="Calibri" w:hAnsi="Calibri" w:cs="Calibri"/>
                <w:b/>
                <w:iCs/>
                <w:color w:val="000000"/>
                <w:u w:color="000000"/>
              </w:rPr>
            </w:pPr>
            <w:r w:rsidRPr="00BB08C0">
              <w:rPr>
                <w:rFonts w:ascii="Calibri" w:hAnsi="Calibri" w:cs="Calibri"/>
                <w:b/>
                <w:iCs/>
                <w:color w:val="000000"/>
                <w:u w:color="000000"/>
              </w:rPr>
              <w:t>Beratung und Unterstützung anbieten</w:t>
            </w:r>
          </w:p>
        </w:tc>
        <w:tc>
          <w:tcPr>
            <w:tcW w:w="12312" w:type="dxa"/>
            <w:shd w:val="clear" w:color="auto" w:fill="auto"/>
          </w:tcPr>
          <w:p w14:paraId="53BCF24F" w14:textId="77777777" w:rsidR="001211CF" w:rsidRPr="00555E05" w:rsidRDefault="001211CF" w:rsidP="001211CF">
            <w:pPr>
              <w:rPr>
                <w:rFonts w:asciiTheme="minorHAnsi" w:hAnsiTheme="minorHAnsi" w:cs="Calibri"/>
                <w:bCs/>
                <w:iCs/>
                <w:color w:val="000000"/>
                <w:u w:color="000000"/>
              </w:rPr>
            </w:pPr>
            <w:r>
              <w:rPr>
                <w:rFonts w:asciiTheme="minorHAnsi" w:hAnsiTheme="minorHAnsi" w:cs="Calibri"/>
                <w:bCs/>
                <w:iCs/>
                <w:color w:val="000000"/>
                <w:u w:color="000000"/>
              </w:rPr>
              <w:t>Die Expertise schulexterner Beratungspersonen wird in hohem Maße wertgeschätzt und zur Bereicherung der Lernenden genutzt. Hierbei werden problematische Situationen in Klassenzimmer und Privatleben thematisiert und deren Aufarbeitung angestrebt.</w:t>
            </w:r>
          </w:p>
          <w:p w14:paraId="44A76905" w14:textId="72A16FF9" w:rsidR="00555E05" w:rsidRPr="00555E05" w:rsidRDefault="00555E05" w:rsidP="00680B14">
            <w:pPr>
              <w:rPr>
                <w:rFonts w:asciiTheme="minorHAnsi" w:hAnsiTheme="minorHAnsi" w:cstheme="minorHAnsi"/>
                <w:bCs/>
                <w:iCs/>
                <w:color w:val="000000"/>
                <w:u w:color="000000"/>
              </w:rPr>
            </w:pPr>
          </w:p>
        </w:tc>
      </w:tr>
      <w:tr w:rsidR="00555E05" w:rsidRPr="00555E05" w14:paraId="00864508" w14:textId="77777777" w:rsidTr="00BB08C0">
        <w:tc>
          <w:tcPr>
            <w:tcW w:w="3076" w:type="dxa"/>
            <w:shd w:val="clear" w:color="auto" w:fill="BDC7C6"/>
          </w:tcPr>
          <w:p w14:paraId="481CA339" w14:textId="77777777" w:rsidR="00555E05" w:rsidRPr="00BB08C0" w:rsidRDefault="00555E05" w:rsidP="00555E05">
            <w:pPr>
              <w:rPr>
                <w:rFonts w:ascii="Calibri" w:hAnsi="Calibri" w:cs="Calibri"/>
                <w:b/>
                <w:iCs/>
                <w:color w:val="000000"/>
                <w:u w:color="000000"/>
              </w:rPr>
            </w:pPr>
            <w:r w:rsidRPr="00BB08C0">
              <w:rPr>
                <w:rFonts w:ascii="Calibri" w:hAnsi="Calibri" w:cs="Calibri"/>
                <w:b/>
                <w:iCs/>
                <w:color w:val="000000"/>
                <w:u w:color="000000"/>
              </w:rPr>
              <w:t>[falls vorhanden: Ganztägige Schule gestalten]</w:t>
            </w:r>
          </w:p>
        </w:tc>
        <w:tc>
          <w:tcPr>
            <w:tcW w:w="12312" w:type="dxa"/>
            <w:shd w:val="clear" w:color="auto" w:fill="auto"/>
          </w:tcPr>
          <w:p w14:paraId="0DAEA896" w14:textId="53E3D017" w:rsidR="00555E05" w:rsidRPr="00555E05" w:rsidRDefault="000814D3" w:rsidP="00680B14">
            <w:pPr>
              <w:rPr>
                <w:rFonts w:asciiTheme="minorHAnsi" w:hAnsiTheme="minorHAnsi" w:cstheme="minorHAnsi"/>
              </w:rPr>
            </w:pPr>
            <w:r>
              <w:rPr>
                <w:rFonts w:asciiTheme="minorHAnsi" w:hAnsiTheme="minorHAnsi" w:cstheme="minorHAnsi"/>
              </w:rPr>
              <w:t>Klar strukturierter Tagesablauf in der Nachmittagsbetreuung im Haus; Für die Lernzeit sind Lehrpersonen aus der Schule eingeteilt, die alle Kinder kennen und ihnen gut Hilfestellungen geben können. Für den Freizeitteil können die tolle Außenanlage aber auch der große Turnsaal benutzt werden. Ab dem Schuljahr 2021/22 stehen neue Räumlichkeiten zu Verfügung, da der Zubau fertig sein wird. Nach der Aufgabe gehen die Kinder teilweise zur Musikschule oder im Winter auch zum Hallenfußballtraining, das alles an unserem Standort stattfindet.</w:t>
            </w:r>
          </w:p>
        </w:tc>
      </w:tr>
    </w:tbl>
    <w:p w14:paraId="502DDD10" w14:textId="4D98B505" w:rsidR="00980591" w:rsidRPr="00BB48FC" w:rsidRDefault="00980591">
      <w:pPr>
        <w:rPr>
          <w:rFonts w:ascii="Calibri" w:hAnsi="Calibri" w:cs="Calibri"/>
          <w:bCs/>
          <w:iCs/>
          <w:color w:val="000000"/>
          <w:sz w:val="10"/>
          <w:szCs w:val="10"/>
          <w:u w:color="000000"/>
        </w:rPr>
      </w:pPr>
    </w:p>
    <w:sectPr w:rsidR="00980591" w:rsidRPr="00BB48FC" w:rsidSect="003937C4">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3008D" w14:textId="77777777" w:rsidR="00F22A25" w:rsidRDefault="00F22A25">
      <w:r>
        <w:separator/>
      </w:r>
    </w:p>
  </w:endnote>
  <w:endnote w:type="continuationSeparator" w:id="0">
    <w:p w14:paraId="70C9D55B" w14:textId="77777777" w:rsidR="00F22A25" w:rsidRDefault="00F2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348D4" w14:textId="77777777" w:rsidR="00E030F2" w:rsidRDefault="00E030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B1743" w14:textId="247CDF43" w:rsidR="00351D42" w:rsidRPr="00264E79" w:rsidRDefault="00351D42" w:rsidP="00264E79">
    <w:pPr>
      <w:pStyle w:val="QMSFuzeile"/>
      <w:tabs>
        <w:tab w:val="clear" w:pos="4536"/>
        <w:tab w:val="clear" w:pos="9072"/>
        <w:tab w:val="right" w:pos="15309"/>
      </w:tabs>
      <w:rPr>
        <w:sz w:val="20"/>
        <w:szCs w:val="18"/>
      </w:rPr>
    </w:pPr>
    <w:r w:rsidRPr="002E0BDB">
      <w:rPr>
        <w:rFonts w:ascii="Calibri" w:hAnsi="Calibri" w:cs="Calibri"/>
        <w:sz w:val="20"/>
        <w:szCs w:val="20"/>
        <w:lang w:val="de-AT"/>
      </w:rPr>
      <w:t xml:space="preserve">BMBWF </w:t>
    </w:r>
    <w:r w:rsidR="002E0BDB" w:rsidRPr="002E0BDB">
      <w:rPr>
        <w:rFonts w:ascii="Calibri" w:hAnsi="Calibri" w:cs="Calibri"/>
        <w:sz w:val="20"/>
        <w:szCs w:val="20"/>
        <w:lang w:val="de-AT"/>
      </w:rPr>
      <w:t xml:space="preserve">Sektion I </w:t>
    </w:r>
    <w:r w:rsidRPr="002E0BDB">
      <w:rPr>
        <w:rFonts w:ascii="Calibri" w:hAnsi="Calibri" w:cs="Calibri"/>
        <w:sz w:val="20"/>
        <w:szCs w:val="20"/>
        <w:lang w:val="de-AT"/>
      </w:rPr>
      <w:t xml:space="preserve"> </w:t>
    </w:r>
    <w:r w:rsidRPr="00807786">
      <w:rPr>
        <w:rFonts w:ascii="Calibri" w:hAnsi="Calibri" w:cs="Calibri"/>
        <w:sz w:val="20"/>
        <w:szCs w:val="20"/>
        <w:lang w:val="de-AT"/>
      </w:rPr>
      <w:t xml:space="preserve">QMS – </w:t>
    </w:r>
    <w:r>
      <w:rPr>
        <w:rFonts w:ascii="Calibri" w:hAnsi="Calibri" w:cs="Calibri"/>
        <w:sz w:val="20"/>
        <w:szCs w:val="20"/>
        <w:lang w:val="de-AT"/>
      </w:rPr>
      <w:t>Pädagogische Leitvorstellungen Version 1.1</w:t>
    </w:r>
    <w:r>
      <w:rPr>
        <w:rFonts w:ascii="Calibri" w:hAnsi="Calibri" w:cs="Calibri"/>
        <w:sz w:val="20"/>
        <w:szCs w:val="20"/>
        <w:lang w:val="de-AT"/>
      </w:rPr>
      <w:tab/>
    </w:r>
    <w:r w:rsidRPr="003161E9">
      <w:rPr>
        <w:rFonts w:ascii="Calibri" w:hAnsi="Calibri" w:cs="Calibri"/>
        <w:sz w:val="20"/>
        <w:szCs w:val="18"/>
      </w:rPr>
      <w:fldChar w:fldCharType="begin"/>
    </w:r>
    <w:r w:rsidRPr="003161E9">
      <w:rPr>
        <w:rFonts w:ascii="Calibri" w:hAnsi="Calibri" w:cs="Calibri"/>
        <w:sz w:val="20"/>
        <w:szCs w:val="18"/>
      </w:rPr>
      <w:instrText>PAGE   \* MERGEFORMAT</w:instrText>
    </w:r>
    <w:r w:rsidRPr="003161E9">
      <w:rPr>
        <w:rFonts w:ascii="Calibri" w:hAnsi="Calibri" w:cs="Calibri"/>
        <w:sz w:val="20"/>
        <w:szCs w:val="18"/>
      </w:rPr>
      <w:fldChar w:fldCharType="separate"/>
    </w:r>
    <w:r w:rsidR="00FD1DEF">
      <w:rPr>
        <w:rFonts w:ascii="Calibri" w:hAnsi="Calibri" w:cs="Calibri"/>
        <w:noProof/>
        <w:sz w:val="20"/>
        <w:szCs w:val="18"/>
      </w:rPr>
      <w:t>2</w:t>
    </w:r>
    <w:r w:rsidRPr="003161E9">
      <w:rPr>
        <w:rFonts w:ascii="Calibri" w:hAnsi="Calibri" w:cs="Calibri"/>
        <w:sz w:val="20"/>
        <w:szCs w:val="18"/>
      </w:rPr>
      <w:fldChar w:fldCharType="end"/>
    </w:r>
    <w:r w:rsidRPr="003161E9">
      <w:rPr>
        <w:rFonts w:ascii="Calibri" w:hAnsi="Calibri" w:cs="Calibri"/>
        <w:color w:val="00434B"/>
        <w:sz w:val="20"/>
        <w:szCs w:val="18"/>
      </w:rPr>
      <w:t xml:space="preserve"> </w:t>
    </w:r>
    <w:r w:rsidRPr="003161E9">
      <w:rPr>
        <w:rFonts w:ascii="Calibri" w:hAnsi="Calibri" w:cs="Calibri"/>
        <w:sz w:val="20"/>
        <w:szCs w:val="18"/>
      </w:rPr>
      <w:t xml:space="preserve">| </w:t>
    </w:r>
    <w:r w:rsidRPr="003161E9">
      <w:rPr>
        <w:rFonts w:ascii="Calibri" w:hAnsi="Calibri" w:cs="Calibri"/>
        <w:color w:val="919E9D"/>
        <w:sz w:val="20"/>
        <w:szCs w:val="18"/>
      </w:rPr>
      <w:fldChar w:fldCharType="begin"/>
    </w:r>
    <w:r w:rsidRPr="003161E9">
      <w:rPr>
        <w:rFonts w:ascii="Calibri" w:hAnsi="Calibri" w:cs="Calibri"/>
        <w:color w:val="919E9D"/>
        <w:sz w:val="20"/>
        <w:szCs w:val="18"/>
      </w:rPr>
      <w:instrText xml:space="preserve"> NUMPAGES   \* MERGEFORMAT </w:instrText>
    </w:r>
    <w:r w:rsidRPr="003161E9">
      <w:rPr>
        <w:rFonts w:ascii="Calibri" w:hAnsi="Calibri" w:cs="Calibri"/>
        <w:color w:val="919E9D"/>
        <w:sz w:val="20"/>
        <w:szCs w:val="18"/>
      </w:rPr>
      <w:fldChar w:fldCharType="separate"/>
    </w:r>
    <w:r w:rsidR="00FD1DEF">
      <w:rPr>
        <w:rFonts w:ascii="Calibri" w:hAnsi="Calibri" w:cs="Calibri"/>
        <w:noProof/>
        <w:color w:val="919E9D"/>
        <w:sz w:val="20"/>
        <w:szCs w:val="18"/>
      </w:rPr>
      <w:t>2</w:t>
    </w:r>
    <w:r w:rsidRPr="003161E9">
      <w:rPr>
        <w:rFonts w:ascii="Calibri" w:hAnsi="Calibri" w:cs="Calibri"/>
        <w:color w:val="919E9D"/>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2C38" w14:textId="77777777" w:rsidR="00E030F2" w:rsidRDefault="00E030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396F5" w14:textId="77777777" w:rsidR="00F22A25" w:rsidRDefault="00F22A25">
      <w:r>
        <w:separator/>
      </w:r>
    </w:p>
  </w:footnote>
  <w:footnote w:type="continuationSeparator" w:id="0">
    <w:p w14:paraId="66C8433E" w14:textId="77777777" w:rsidR="00F22A25" w:rsidRDefault="00F2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FE6C0" w14:textId="77777777" w:rsidR="00E030F2" w:rsidRDefault="00E030F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11433" w14:textId="77777777" w:rsidR="00351D42" w:rsidRDefault="00351D42">
    <w:pPr>
      <w:pStyle w:val="Kopfzeile"/>
    </w:pPr>
    <w:r w:rsidRPr="000D1447">
      <w:rPr>
        <w:noProof/>
        <w:lang w:val="de-AT" w:eastAsia="de-AT"/>
      </w:rPr>
      <w:drawing>
        <wp:inline distT="0" distB="0" distL="0" distR="0" wp14:anchorId="7F181720" wp14:editId="5A3C24F4">
          <wp:extent cx="2075683" cy="504825"/>
          <wp:effectExtent l="0" t="0" r="0" b="0"/>
          <wp:docPr id="1" name="Grafik 4" descr="Bundesministerium &#10;Bildung, Wissenschaft und Forschun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Bundesministerium &#10;Bildung, Wissenschaft und Forschung" title="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75180" cy="504825"/>
                  </a:xfrm>
                  <a:prstGeom prst="rect">
                    <a:avLst/>
                  </a:prstGeom>
                  <a:noFill/>
                  <a:ln>
                    <a:noFill/>
                  </a:ln>
                </pic:spPr>
              </pic:pic>
            </a:graphicData>
          </a:graphic>
        </wp:inline>
      </w:drawing>
    </w:r>
    <w:r>
      <w:rPr>
        <w:noProof/>
        <w:lang w:val="de-AT" w:eastAsia="de-AT"/>
      </w:rPr>
      <w:drawing>
        <wp:anchor distT="0" distB="0" distL="114300" distR="114300" simplePos="0" relativeHeight="251657728" behindDoc="0" locked="1" layoutInCell="1" allowOverlap="1" wp14:anchorId="50628812" wp14:editId="70DCA570">
          <wp:simplePos x="0" y="0"/>
          <wp:positionH relativeFrom="column">
            <wp:posOffset>8852535</wp:posOffset>
          </wp:positionH>
          <wp:positionV relativeFrom="page">
            <wp:posOffset>342265</wp:posOffset>
          </wp:positionV>
          <wp:extent cx="748665" cy="431800"/>
          <wp:effectExtent l="0" t="0" r="0" b="0"/>
          <wp:wrapNone/>
          <wp:docPr id="2"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8665"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0C4EB" w14:textId="77777777" w:rsidR="00351D42" w:rsidRDefault="00351D4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9770" w14:textId="77777777" w:rsidR="00E030F2" w:rsidRDefault="00E030F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1D6E36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216A13"/>
    <w:multiLevelType w:val="hybridMultilevel"/>
    <w:tmpl w:val="D5AA75A0"/>
    <w:lvl w:ilvl="0" w:tplc="DC34340A">
      <w:start w:val="2"/>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BC82126"/>
    <w:multiLevelType w:val="hybridMultilevel"/>
    <w:tmpl w:val="93AA51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58823F98"/>
    <w:multiLevelType w:val="hybridMultilevel"/>
    <w:tmpl w:val="D7BE2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7B110C"/>
    <w:multiLevelType w:val="multilevel"/>
    <w:tmpl w:val="A34AD160"/>
    <w:lvl w:ilvl="0">
      <w:start w:val="1"/>
      <w:numFmt w:val="decimal"/>
      <w:pStyle w:val="berschrift1"/>
      <w:lvlText w:val="%1."/>
      <w:lvlJc w:val="left"/>
      <w:pPr>
        <w:tabs>
          <w:tab w:val="num" w:pos="432"/>
        </w:tabs>
        <w:ind w:left="432" w:hanging="432"/>
      </w:pPr>
      <w:rPr>
        <w:rFonts w:hint="default"/>
      </w:rPr>
    </w:lvl>
    <w:lvl w:ilvl="1">
      <w:start w:val="1"/>
      <w:numFmt w:val="decimal"/>
      <w:pStyle w:val="berschrift2"/>
      <w:isLgl/>
      <w:lvlText w:val="%1.%2"/>
      <w:lvlJc w:val="left"/>
      <w:pPr>
        <w:tabs>
          <w:tab w:val="num" w:pos="576"/>
        </w:tabs>
        <w:ind w:left="576" w:hanging="576"/>
      </w:pPr>
      <w:rPr>
        <w:rFonts w:hint="default"/>
      </w:rPr>
    </w:lvl>
    <w:lvl w:ilvl="2">
      <w:start w:val="1"/>
      <w:numFmt w:val="decimal"/>
      <w:pStyle w:val="berschrift3"/>
      <w:isLgl/>
      <w:suff w:val="space"/>
      <w:lvlText w:val="%1.%2.%3"/>
      <w:lvlJc w:val="left"/>
      <w:pPr>
        <w:ind w:left="680" w:hanging="680"/>
      </w:pPr>
      <w:rPr>
        <w:rFonts w:hint="default"/>
      </w:rPr>
    </w:lvl>
    <w:lvl w:ilvl="3">
      <w:start w:val="2"/>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5" w15:restartNumberingAfterBreak="0">
    <w:nsid w:val="7C773BFE"/>
    <w:multiLevelType w:val="hybridMultilevel"/>
    <w:tmpl w:val="0324CEC8"/>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2A"/>
    <w:rsid w:val="00000D69"/>
    <w:rsid w:val="00001049"/>
    <w:rsid w:val="0000122F"/>
    <w:rsid w:val="0000215B"/>
    <w:rsid w:val="00002264"/>
    <w:rsid w:val="00005408"/>
    <w:rsid w:val="00006494"/>
    <w:rsid w:val="00011DAA"/>
    <w:rsid w:val="00011E49"/>
    <w:rsid w:val="00012024"/>
    <w:rsid w:val="00014AEE"/>
    <w:rsid w:val="0001718C"/>
    <w:rsid w:val="00017C78"/>
    <w:rsid w:val="00021E60"/>
    <w:rsid w:val="00023041"/>
    <w:rsid w:val="0002350B"/>
    <w:rsid w:val="00024703"/>
    <w:rsid w:val="00024768"/>
    <w:rsid w:val="00024848"/>
    <w:rsid w:val="00025074"/>
    <w:rsid w:val="00025FEC"/>
    <w:rsid w:val="0002646B"/>
    <w:rsid w:val="00026B43"/>
    <w:rsid w:val="00027BA7"/>
    <w:rsid w:val="00031B0C"/>
    <w:rsid w:val="000320E2"/>
    <w:rsid w:val="00032403"/>
    <w:rsid w:val="000328B7"/>
    <w:rsid w:val="000329AF"/>
    <w:rsid w:val="0003364C"/>
    <w:rsid w:val="00033B54"/>
    <w:rsid w:val="00034934"/>
    <w:rsid w:val="00035D8F"/>
    <w:rsid w:val="00035F07"/>
    <w:rsid w:val="000366D7"/>
    <w:rsid w:val="000366F0"/>
    <w:rsid w:val="00040C28"/>
    <w:rsid w:val="00041FB1"/>
    <w:rsid w:val="000442EE"/>
    <w:rsid w:val="000446A1"/>
    <w:rsid w:val="00045376"/>
    <w:rsid w:val="0004542D"/>
    <w:rsid w:val="000475B8"/>
    <w:rsid w:val="00047A02"/>
    <w:rsid w:val="00050474"/>
    <w:rsid w:val="0005173E"/>
    <w:rsid w:val="0005457B"/>
    <w:rsid w:val="0005458A"/>
    <w:rsid w:val="0005511F"/>
    <w:rsid w:val="000567D3"/>
    <w:rsid w:val="000572C8"/>
    <w:rsid w:val="0005787E"/>
    <w:rsid w:val="00057B5D"/>
    <w:rsid w:val="00057BFF"/>
    <w:rsid w:val="00057DC8"/>
    <w:rsid w:val="0006030F"/>
    <w:rsid w:val="00061A63"/>
    <w:rsid w:val="000654C1"/>
    <w:rsid w:val="000661FA"/>
    <w:rsid w:val="000663CF"/>
    <w:rsid w:val="00066EF4"/>
    <w:rsid w:val="00067B39"/>
    <w:rsid w:val="00067F80"/>
    <w:rsid w:val="00070636"/>
    <w:rsid w:val="00070A46"/>
    <w:rsid w:val="00070F38"/>
    <w:rsid w:val="00071A9B"/>
    <w:rsid w:val="00071E9E"/>
    <w:rsid w:val="00072E21"/>
    <w:rsid w:val="00073963"/>
    <w:rsid w:val="000745CA"/>
    <w:rsid w:val="00074805"/>
    <w:rsid w:val="00074C5B"/>
    <w:rsid w:val="00075357"/>
    <w:rsid w:val="00075963"/>
    <w:rsid w:val="00076CF2"/>
    <w:rsid w:val="00076FB8"/>
    <w:rsid w:val="0007740F"/>
    <w:rsid w:val="00077A96"/>
    <w:rsid w:val="00080B4B"/>
    <w:rsid w:val="000814D3"/>
    <w:rsid w:val="00081665"/>
    <w:rsid w:val="00081822"/>
    <w:rsid w:val="0008262D"/>
    <w:rsid w:val="000838BB"/>
    <w:rsid w:val="000844BC"/>
    <w:rsid w:val="0008596F"/>
    <w:rsid w:val="00086AF4"/>
    <w:rsid w:val="00086FB7"/>
    <w:rsid w:val="00087687"/>
    <w:rsid w:val="00087964"/>
    <w:rsid w:val="00090538"/>
    <w:rsid w:val="000905C5"/>
    <w:rsid w:val="000909F7"/>
    <w:rsid w:val="00090F65"/>
    <w:rsid w:val="00091A83"/>
    <w:rsid w:val="000936E0"/>
    <w:rsid w:val="0009389D"/>
    <w:rsid w:val="00093DFB"/>
    <w:rsid w:val="00095793"/>
    <w:rsid w:val="00095CEA"/>
    <w:rsid w:val="000961FE"/>
    <w:rsid w:val="0009662A"/>
    <w:rsid w:val="000A0BAB"/>
    <w:rsid w:val="000A126E"/>
    <w:rsid w:val="000A1C7C"/>
    <w:rsid w:val="000A20F4"/>
    <w:rsid w:val="000A2C1E"/>
    <w:rsid w:val="000A2E5E"/>
    <w:rsid w:val="000A2F6B"/>
    <w:rsid w:val="000A3E08"/>
    <w:rsid w:val="000B2439"/>
    <w:rsid w:val="000B418A"/>
    <w:rsid w:val="000B61A0"/>
    <w:rsid w:val="000B66CF"/>
    <w:rsid w:val="000B7B39"/>
    <w:rsid w:val="000C0633"/>
    <w:rsid w:val="000C0D0D"/>
    <w:rsid w:val="000C1B96"/>
    <w:rsid w:val="000C3650"/>
    <w:rsid w:val="000C41A6"/>
    <w:rsid w:val="000C45D2"/>
    <w:rsid w:val="000C5585"/>
    <w:rsid w:val="000C5DFC"/>
    <w:rsid w:val="000C6F53"/>
    <w:rsid w:val="000C7337"/>
    <w:rsid w:val="000C7433"/>
    <w:rsid w:val="000D1447"/>
    <w:rsid w:val="000D1EAD"/>
    <w:rsid w:val="000D416C"/>
    <w:rsid w:val="000D530B"/>
    <w:rsid w:val="000E05DD"/>
    <w:rsid w:val="000E08FE"/>
    <w:rsid w:val="000E22E4"/>
    <w:rsid w:val="000E23C3"/>
    <w:rsid w:val="000E3827"/>
    <w:rsid w:val="000E3867"/>
    <w:rsid w:val="000E6872"/>
    <w:rsid w:val="000E6A6E"/>
    <w:rsid w:val="000E7023"/>
    <w:rsid w:val="000E7A17"/>
    <w:rsid w:val="000F08FC"/>
    <w:rsid w:val="000F0A50"/>
    <w:rsid w:val="000F2D28"/>
    <w:rsid w:val="000F3055"/>
    <w:rsid w:val="000F5151"/>
    <w:rsid w:val="000F6159"/>
    <w:rsid w:val="000F6470"/>
    <w:rsid w:val="000F69DC"/>
    <w:rsid w:val="000F6B2A"/>
    <w:rsid w:val="00100995"/>
    <w:rsid w:val="00100EBE"/>
    <w:rsid w:val="001022B1"/>
    <w:rsid w:val="0010684D"/>
    <w:rsid w:val="00106D81"/>
    <w:rsid w:val="00106F1E"/>
    <w:rsid w:val="00107068"/>
    <w:rsid w:val="0010743D"/>
    <w:rsid w:val="0011079D"/>
    <w:rsid w:val="001108D1"/>
    <w:rsid w:val="00111EDE"/>
    <w:rsid w:val="001122DE"/>
    <w:rsid w:val="001129F5"/>
    <w:rsid w:val="00113716"/>
    <w:rsid w:val="0011442D"/>
    <w:rsid w:val="001162E6"/>
    <w:rsid w:val="00116B57"/>
    <w:rsid w:val="00117738"/>
    <w:rsid w:val="00120633"/>
    <w:rsid w:val="00121092"/>
    <w:rsid w:val="001211CF"/>
    <w:rsid w:val="00122220"/>
    <w:rsid w:val="00122A9B"/>
    <w:rsid w:val="001241A6"/>
    <w:rsid w:val="00124954"/>
    <w:rsid w:val="00125DB1"/>
    <w:rsid w:val="001271A2"/>
    <w:rsid w:val="001275FF"/>
    <w:rsid w:val="001308D7"/>
    <w:rsid w:val="001311AE"/>
    <w:rsid w:val="0013187F"/>
    <w:rsid w:val="00134766"/>
    <w:rsid w:val="001352E5"/>
    <w:rsid w:val="00137A1E"/>
    <w:rsid w:val="001402EF"/>
    <w:rsid w:val="00141548"/>
    <w:rsid w:val="0014161A"/>
    <w:rsid w:val="00141AE4"/>
    <w:rsid w:val="001448A1"/>
    <w:rsid w:val="00144BF7"/>
    <w:rsid w:val="00145FD0"/>
    <w:rsid w:val="00150D46"/>
    <w:rsid w:val="001513B3"/>
    <w:rsid w:val="00152537"/>
    <w:rsid w:val="00154209"/>
    <w:rsid w:val="00154376"/>
    <w:rsid w:val="00155DEA"/>
    <w:rsid w:val="00157746"/>
    <w:rsid w:val="00160359"/>
    <w:rsid w:val="00161A8A"/>
    <w:rsid w:val="00162489"/>
    <w:rsid w:val="00163260"/>
    <w:rsid w:val="00164CCC"/>
    <w:rsid w:val="00165C52"/>
    <w:rsid w:val="00166115"/>
    <w:rsid w:val="0016640B"/>
    <w:rsid w:val="0016749F"/>
    <w:rsid w:val="00167FCE"/>
    <w:rsid w:val="0017069E"/>
    <w:rsid w:val="0017148C"/>
    <w:rsid w:val="001716BA"/>
    <w:rsid w:val="00172298"/>
    <w:rsid w:val="00172656"/>
    <w:rsid w:val="00173262"/>
    <w:rsid w:val="00173AF7"/>
    <w:rsid w:val="001763B2"/>
    <w:rsid w:val="00176C3C"/>
    <w:rsid w:val="00176F98"/>
    <w:rsid w:val="00177CB7"/>
    <w:rsid w:val="00180AA3"/>
    <w:rsid w:val="00180D83"/>
    <w:rsid w:val="00182E5B"/>
    <w:rsid w:val="0018358F"/>
    <w:rsid w:val="001848E0"/>
    <w:rsid w:val="00185222"/>
    <w:rsid w:val="00185D36"/>
    <w:rsid w:val="00186EF0"/>
    <w:rsid w:val="0018728D"/>
    <w:rsid w:val="001906AB"/>
    <w:rsid w:val="00190D62"/>
    <w:rsid w:val="001952F2"/>
    <w:rsid w:val="001957DC"/>
    <w:rsid w:val="001958F3"/>
    <w:rsid w:val="001A031D"/>
    <w:rsid w:val="001A07C8"/>
    <w:rsid w:val="001A27A9"/>
    <w:rsid w:val="001A30EC"/>
    <w:rsid w:val="001A4078"/>
    <w:rsid w:val="001A4585"/>
    <w:rsid w:val="001A5813"/>
    <w:rsid w:val="001A5E01"/>
    <w:rsid w:val="001A607A"/>
    <w:rsid w:val="001A66AF"/>
    <w:rsid w:val="001B0F13"/>
    <w:rsid w:val="001B2B7B"/>
    <w:rsid w:val="001B6993"/>
    <w:rsid w:val="001B73CE"/>
    <w:rsid w:val="001B75E2"/>
    <w:rsid w:val="001B7BDF"/>
    <w:rsid w:val="001C1306"/>
    <w:rsid w:val="001C3C27"/>
    <w:rsid w:val="001C5625"/>
    <w:rsid w:val="001D09A5"/>
    <w:rsid w:val="001D0A20"/>
    <w:rsid w:val="001D1CFF"/>
    <w:rsid w:val="001D2741"/>
    <w:rsid w:val="001D31F0"/>
    <w:rsid w:val="001D39A2"/>
    <w:rsid w:val="001D3D27"/>
    <w:rsid w:val="001D44BC"/>
    <w:rsid w:val="001D4E4B"/>
    <w:rsid w:val="001D4EAC"/>
    <w:rsid w:val="001D518F"/>
    <w:rsid w:val="001D532F"/>
    <w:rsid w:val="001D56B3"/>
    <w:rsid w:val="001D617D"/>
    <w:rsid w:val="001D61F7"/>
    <w:rsid w:val="001D7785"/>
    <w:rsid w:val="001E1E6C"/>
    <w:rsid w:val="001E3AF1"/>
    <w:rsid w:val="001E53C9"/>
    <w:rsid w:val="001E55D2"/>
    <w:rsid w:val="001E66B8"/>
    <w:rsid w:val="001E76BB"/>
    <w:rsid w:val="001E77F9"/>
    <w:rsid w:val="001F19EB"/>
    <w:rsid w:val="001F5703"/>
    <w:rsid w:val="001F651D"/>
    <w:rsid w:val="0020293D"/>
    <w:rsid w:val="002043EC"/>
    <w:rsid w:val="00206687"/>
    <w:rsid w:val="00207A0A"/>
    <w:rsid w:val="00211E51"/>
    <w:rsid w:val="00212970"/>
    <w:rsid w:val="00212FD0"/>
    <w:rsid w:val="0021321B"/>
    <w:rsid w:val="002137F3"/>
    <w:rsid w:val="00214698"/>
    <w:rsid w:val="002148FC"/>
    <w:rsid w:val="00214A3A"/>
    <w:rsid w:val="00214DB9"/>
    <w:rsid w:val="002164C7"/>
    <w:rsid w:val="00216840"/>
    <w:rsid w:val="00216D43"/>
    <w:rsid w:val="002178BA"/>
    <w:rsid w:val="00220E5D"/>
    <w:rsid w:val="002215BE"/>
    <w:rsid w:val="0022183F"/>
    <w:rsid w:val="0022221C"/>
    <w:rsid w:val="00222486"/>
    <w:rsid w:val="00222600"/>
    <w:rsid w:val="00222A1F"/>
    <w:rsid w:val="00223DD2"/>
    <w:rsid w:val="00223F44"/>
    <w:rsid w:val="0022513E"/>
    <w:rsid w:val="002252C0"/>
    <w:rsid w:val="00227B93"/>
    <w:rsid w:val="00227E93"/>
    <w:rsid w:val="00232574"/>
    <w:rsid w:val="0023261F"/>
    <w:rsid w:val="00233F2C"/>
    <w:rsid w:val="00234685"/>
    <w:rsid w:val="00234903"/>
    <w:rsid w:val="00235118"/>
    <w:rsid w:val="00235411"/>
    <w:rsid w:val="0023626B"/>
    <w:rsid w:val="00237582"/>
    <w:rsid w:val="002411EB"/>
    <w:rsid w:val="00245B25"/>
    <w:rsid w:val="0024658D"/>
    <w:rsid w:val="00247448"/>
    <w:rsid w:val="00247B12"/>
    <w:rsid w:val="00247FCA"/>
    <w:rsid w:val="00250588"/>
    <w:rsid w:val="00250B7C"/>
    <w:rsid w:val="00251939"/>
    <w:rsid w:val="00252319"/>
    <w:rsid w:val="0025477A"/>
    <w:rsid w:val="00255850"/>
    <w:rsid w:val="00255E3A"/>
    <w:rsid w:val="00257761"/>
    <w:rsid w:val="00264E79"/>
    <w:rsid w:val="00265A84"/>
    <w:rsid w:val="00266971"/>
    <w:rsid w:val="0026744B"/>
    <w:rsid w:val="00270E3B"/>
    <w:rsid w:val="002715FE"/>
    <w:rsid w:val="00272DA9"/>
    <w:rsid w:val="0027481B"/>
    <w:rsid w:val="00274EAE"/>
    <w:rsid w:val="002752E1"/>
    <w:rsid w:val="002755E3"/>
    <w:rsid w:val="00276F22"/>
    <w:rsid w:val="0027751E"/>
    <w:rsid w:val="00282628"/>
    <w:rsid w:val="00282977"/>
    <w:rsid w:val="00282FF4"/>
    <w:rsid w:val="00285122"/>
    <w:rsid w:val="00286558"/>
    <w:rsid w:val="00287EE2"/>
    <w:rsid w:val="00290D1C"/>
    <w:rsid w:val="00292845"/>
    <w:rsid w:val="0029319B"/>
    <w:rsid w:val="002931EC"/>
    <w:rsid w:val="00294A61"/>
    <w:rsid w:val="00296E0E"/>
    <w:rsid w:val="0029794D"/>
    <w:rsid w:val="00297DA1"/>
    <w:rsid w:val="00297FAF"/>
    <w:rsid w:val="002A0571"/>
    <w:rsid w:val="002A1627"/>
    <w:rsid w:val="002A196A"/>
    <w:rsid w:val="002A385E"/>
    <w:rsid w:val="002A394D"/>
    <w:rsid w:val="002A519D"/>
    <w:rsid w:val="002A54D1"/>
    <w:rsid w:val="002A5BA6"/>
    <w:rsid w:val="002A5FAC"/>
    <w:rsid w:val="002A6086"/>
    <w:rsid w:val="002A63C6"/>
    <w:rsid w:val="002A683B"/>
    <w:rsid w:val="002A7C58"/>
    <w:rsid w:val="002B07F6"/>
    <w:rsid w:val="002B33C8"/>
    <w:rsid w:val="002B3FB9"/>
    <w:rsid w:val="002B5D69"/>
    <w:rsid w:val="002B6A60"/>
    <w:rsid w:val="002B7DE1"/>
    <w:rsid w:val="002C15D9"/>
    <w:rsid w:val="002C17FD"/>
    <w:rsid w:val="002C1C6E"/>
    <w:rsid w:val="002C28C4"/>
    <w:rsid w:val="002C3AF1"/>
    <w:rsid w:val="002C5067"/>
    <w:rsid w:val="002C6917"/>
    <w:rsid w:val="002C6B6F"/>
    <w:rsid w:val="002C6F15"/>
    <w:rsid w:val="002C7C4D"/>
    <w:rsid w:val="002C7C78"/>
    <w:rsid w:val="002D204C"/>
    <w:rsid w:val="002D2187"/>
    <w:rsid w:val="002D2547"/>
    <w:rsid w:val="002D4BA8"/>
    <w:rsid w:val="002D4E63"/>
    <w:rsid w:val="002D608C"/>
    <w:rsid w:val="002D69F0"/>
    <w:rsid w:val="002D713F"/>
    <w:rsid w:val="002D7468"/>
    <w:rsid w:val="002E0BDB"/>
    <w:rsid w:val="002E0C20"/>
    <w:rsid w:val="002E0F28"/>
    <w:rsid w:val="002E121C"/>
    <w:rsid w:val="002E238D"/>
    <w:rsid w:val="002E4CC4"/>
    <w:rsid w:val="002E4D64"/>
    <w:rsid w:val="002E71B5"/>
    <w:rsid w:val="002E740D"/>
    <w:rsid w:val="002E7E96"/>
    <w:rsid w:val="002F232D"/>
    <w:rsid w:val="002F4D89"/>
    <w:rsid w:val="002F61CE"/>
    <w:rsid w:val="002F7891"/>
    <w:rsid w:val="0030022E"/>
    <w:rsid w:val="00300871"/>
    <w:rsid w:val="003009BA"/>
    <w:rsid w:val="003017FA"/>
    <w:rsid w:val="00302A08"/>
    <w:rsid w:val="00303D73"/>
    <w:rsid w:val="003046FC"/>
    <w:rsid w:val="00304FD9"/>
    <w:rsid w:val="00305528"/>
    <w:rsid w:val="00306293"/>
    <w:rsid w:val="00306DBD"/>
    <w:rsid w:val="00307B58"/>
    <w:rsid w:val="00310E13"/>
    <w:rsid w:val="0031145A"/>
    <w:rsid w:val="003115B8"/>
    <w:rsid w:val="0031372C"/>
    <w:rsid w:val="003145D8"/>
    <w:rsid w:val="003149BE"/>
    <w:rsid w:val="003161E9"/>
    <w:rsid w:val="00316625"/>
    <w:rsid w:val="0031769C"/>
    <w:rsid w:val="00320792"/>
    <w:rsid w:val="00322607"/>
    <w:rsid w:val="00322A54"/>
    <w:rsid w:val="00324182"/>
    <w:rsid w:val="003259BF"/>
    <w:rsid w:val="0032656D"/>
    <w:rsid w:val="00326AF5"/>
    <w:rsid w:val="0032756B"/>
    <w:rsid w:val="00327696"/>
    <w:rsid w:val="00330075"/>
    <w:rsid w:val="00330534"/>
    <w:rsid w:val="003333E7"/>
    <w:rsid w:val="003357AA"/>
    <w:rsid w:val="00335C98"/>
    <w:rsid w:val="00337888"/>
    <w:rsid w:val="003424E8"/>
    <w:rsid w:val="0034300B"/>
    <w:rsid w:val="00344A29"/>
    <w:rsid w:val="00345213"/>
    <w:rsid w:val="00351D42"/>
    <w:rsid w:val="00352FE7"/>
    <w:rsid w:val="003532BD"/>
    <w:rsid w:val="00353B55"/>
    <w:rsid w:val="00354123"/>
    <w:rsid w:val="00356533"/>
    <w:rsid w:val="00356AE7"/>
    <w:rsid w:val="00357892"/>
    <w:rsid w:val="00360042"/>
    <w:rsid w:val="003603D6"/>
    <w:rsid w:val="0036142A"/>
    <w:rsid w:val="003618BA"/>
    <w:rsid w:val="00361BF2"/>
    <w:rsid w:val="003626DB"/>
    <w:rsid w:val="00362E5D"/>
    <w:rsid w:val="003646D3"/>
    <w:rsid w:val="003647EC"/>
    <w:rsid w:val="00365A2E"/>
    <w:rsid w:val="00366358"/>
    <w:rsid w:val="003666FB"/>
    <w:rsid w:val="00367AB8"/>
    <w:rsid w:val="00371E7A"/>
    <w:rsid w:val="0037248E"/>
    <w:rsid w:val="00372697"/>
    <w:rsid w:val="00373DD2"/>
    <w:rsid w:val="00374E96"/>
    <w:rsid w:val="00375E65"/>
    <w:rsid w:val="00376796"/>
    <w:rsid w:val="003767F4"/>
    <w:rsid w:val="00377FBC"/>
    <w:rsid w:val="003809C6"/>
    <w:rsid w:val="00381E98"/>
    <w:rsid w:val="003821D7"/>
    <w:rsid w:val="00383C7E"/>
    <w:rsid w:val="003841CC"/>
    <w:rsid w:val="00384715"/>
    <w:rsid w:val="003855F9"/>
    <w:rsid w:val="00386CE8"/>
    <w:rsid w:val="00386F10"/>
    <w:rsid w:val="00387C44"/>
    <w:rsid w:val="003906EC"/>
    <w:rsid w:val="00390F81"/>
    <w:rsid w:val="003928A1"/>
    <w:rsid w:val="003934CA"/>
    <w:rsid w:val="003937C4"/>
    <w:rsid w:val="00393FC7"/>
    <w:rsid w:val="0039406A"/>
    <w:rsid w:val="003940B2"/>
    <w:rsid w:val="003945CC"/>
    <w:rsid w:val="00394A10"/>
    <w:rsid w:val="00396D07"/>
    <w:rsid w:val="003A0E66"/>
    <w:rsid w:val="003A16E4"/>
    <w:rsid w:val="003A25E3"/>
    <w:rsid w:val="003A3EB9"/>
    <w:rsid w:val="003A3EEB"/>
    <w:rsid w:val="003A5398"/>
    <w:rsid w:val="003A7199"/>
    <w:rsid w:val="003B01B1"/>
    <w:rsid w:val="003B064E"/>
    <w:rsid w:val="003B1397"/>
    <w:rsid w:val="003B22E7"/>
    <w:rsid w:val="003B3270"/>
    <w:rsid w:val="003B3C8D"/>
    <w:rsid w:val="003B41D9"/>
    <w:rsid w:val="003B41DF"/>
    <w:rsid w:val="003B430B"/>
    <w:rsid w:val="003B666A"/>
    <w:rsid w:val="003C12DF"/>
    <w:rsid w:val="003C331C"/>
    <w:rsid w:val="003C4E87"/>
    <w:rsid w:val="003C6EAD"/>
    <w:rsid w:val="003C78A2"/>
    <w:rsid w:val="003C7B43"/>
    <w:rsid w:val="003D08A0"/>
    <w:rsid w:val="003D1BB4"/>
    <w:rsid w:val="003D1E4D"/>
    <w:rsid w:val="003D275E"/>
    <w:rsid w:val="003D4639"/>
    <w:rsid w:val="003D6B79"/>
    <w:rsid w:val="003E1E36"/>
    <w:rsid w:val="003E26F9"/>
    <w:rsid w:val="003E4334"/>
    <w:rsid w:val="003E46C3"/>
    <w:rsid w:val="003E5679"/>
    <w:rsid w:val="003E609D"/>
    <w:rsid w:val="003E64B9"/>
    <w:rsid w:val="003E7269"/>
    <w:rsid w:val="003E7CF5"/>
    <w:rsid w:val="003E7D27"/>
    <w:rsid w:val="003F263C"/>
    <w:rsid w:val="003F4381"/>
    <w:rsid w:val="003F48C6"/>
    <w:rsid w:val="003F7D0B"/>
    <w:rsid w:val="004019FB"/>
    <w:rsid w:val="0040211C"/>
    <w:rsid w:val="004022B8"/>
    <w:rsid w:val="0040357F"/>
    <w:rsid w:val="00404C13"/>
    <w:rsid w:val="00404E46"/>
    <w:rsid w:val="00406C64"/>
    <w:rsid w:val="00410146"/>
    <w:rsid w:val="00411B75"/>
    <w:rsid w:val="00412355"/>
    <w:rsid w:val="004144A5"/>
    <w:rsid w:val="00414B14"/>
    <w:rsid w:val="00414EEF"/>
    <w:rsid w:val="00415D4F"/>
    <w:rsid w:val="004166C0"/>
    <w:rsid w:val="00416FA4"/>
    <w:rsid w:val="00417457"/>
    <w:rsid w:val="0042073D"/>
    <w:rsid w:val="00420960"/>
    <w:rsid w:val="00420B3E"/>
    <w:rsid w:val="00422964"/>
    <w:rsid w:val="00423681"/>
    <w:rsid w:val="004278A7"/>
    <w:rsid w:val="00427BA3"/>
    <w:rsid w:val="00427FBB"/>
    <w:rsid w:val="00430329"/>
    <w:rsid w:val="00430A0E"/>
    <w:rsid w:val="00430BFA"/>
    <w:rsid w:val="00431A78"/>
    <w:rsid w:val="00433E8D"/>
    <w:rsid w:val="00436378"/>
    <w:rsid w:val="00437A7F"/>
    <w:rsid w:val="00441312"/>
    <w:rsid w:val="004416B5"/>
    <w:rsid w:val="00441F05"/>
    <w:rsid w:val="004427E2"/>
    <w:rsid w:val="004428A2"/>
    <w:rsid w:val="00443274"/>
    <w:rsid w:val="00444505"/>
    <w:rsid w:val="00444AE2"/>
    <w:rsid w:val="00444DAE"/>
    <w:rsid w:val="00446180"/>
    <w:rsid w:val="00447359"/>
    <w:rsid w:val="004473EA"/>
    <w:rsid w:val="004509DF"/>
    <w:rsid w:val="00452014"/>
    <w:rsid w:val="0045217C"/>
    <w:rsid w:val="00452759"/>
    <w:rsid w:val="00455ACD"/>
    <w:rsid w:val="00456953"/>
    <w:rsid w:val="00456FA6"/>
    <w:rsid w:val="004615E3"/>
    <w:rsid w:val="00461E20"/>
    <w:rsid w:val="00462117"/>
    <w:rsid w:val="00462BB5"/>
    <w:rsid w:val="00463B30"/>
    <w:rsid w:val="00464E51"/>
    <w:rsid w:val="00473A11"/>
    <w:rsid w:val="00474502"/>
    <w:rsid w:val="00474D42"/>
    <w:rsid w:val="00475F0D"/>
    <w:rsid w:val="00480236"/>
    <w:rsid w:val="00480260"/>
    <w:rsid w:val="00480F9B"/>
    <w:rsid w:val="004848FB"/>
    <w:rsid w:val="004856F9"/>
    <w:rsid w:val="004868FC"/>
    <w:rsid w:val="00487DAF"/>
    <w:rsid w:val="00487E2D"/>
    <w:rsid w:val="004907A5"/>
    <w:rsid w:val="00490E77"/>
    <w:rsid w:val="004910FE"/>
    <w:rsid w:val="00492136"/>
    <w:rsid w:val="00492CF5"/>
    <w:rsid w:val="00493482"/>
    <w:rsid w:val="00493BBD"/>
    <w:rsid w:val="0049411B"/>
    <w:rsid w:val="004956E1"/>
    <w:rsid w:val="00495E30"/>
    <w:rsid w:val="00495F7B"/>
    <w:rsid w:val="00497EBE"/>
    <w:rsid w:val="004A0031"/>
    <w:rsid w:val="004A040D"/>
    <w:rsid w:val="004A2005"/>
    <w:rsid w:val="004A5255"/>
    <w:rsid w:val="004A5861"/>
    <w:rsid w:val="004A6533"/>
    <w:rsid w:val="004B2EE9"/>
    <w:rsid w:val="004B301E"/>
    <w:rsid w:val="004B3B64"/>
    <w:rsid w:val="004B3F31"/>
    <w:rsid w:val="004B5B82"/>
    <w:rsid w:val="004B7029"/>
    <w:rsid w:val="004C16E3"/>
    <w:rsid w:val="004C1FE1"/>
    <w:rsid w:val="004C27C5"/>
    <w:rsid w:val="004C2E8C"/>
    <w:rsid w:val="004C626D"/>
    <w:rsid w:val="004C67F0"/>
    <w:rsid w:val="004C7A18"/>
    <w:rsid w:val="004C7A4E"/>
    <w:rsid w:val="004D08F3"/>
    <w:rsid w:val="004D09E6"/>
    <w:rsid w:val="004D1075"/>
    <w:rsid w:val="004D1213"/>
    <w:rsid w:val="004D129C"/>
    <w:rsid w:val="004D28A2"/>
    <w:rsid w:val="004D49EE"/>
    <w:rsid w:val="004D53EB"/>
    <w:rsid w:val="004D5456"/>
    <w:rsid w:val="004D5653"/>
    <w:rsid w:val="004D68CB"/>
    <w:rsid w:val="004D6C0F"/>
    <w:rsid w:val="004D72E3"/>
    <w:rsid w:val="004D7BED"/>
    <w:rsid w:val="004E11A4"/>
    <w:rsid w:val="004E2F4D"/>
    <w:rsid w:val="004E333F"/>
    <w:rsid w:val="004E3466"/>
    <w:rsid w:val="004E3ABF"/>
    <w:rsid w:val="004E53C5"/>
    <w:rsid w:val="004E6267"/>
    <w:rsid w:val="004E6839"/>
    <w:rsid w:val="004E6EAB"/>
    <w:rsid w:val="004E75FA"/>
    <w:rsid w:val="004F04EF"/>
    <w:rsid w:val="004F16CA"/>
    <w:rsid w:val="004F17A3"/>
    <w:rsid w:val="004F34E6"/>
    <w:rsid w:val="004F4311"/>
    <w:rsid w:val="004F45F5"/>
    <w:rsid w:val="004F47AF"/>
    <w:rsid w:val="004F4E27"/>
    <w:rsid w:val="004F57C6"/>
    <w:rsid w:val="004F5FB7"/>
    <w:rsid w:val="004F6D3F"/>
    <w:rsid w:val="004F7089"/>
    <w:rsid w:val="004F74C8"/>
    <w:rsid w:val="00501973"/>
    <w:rsid w:val="00502625"/>
    <w:rsid w:val="00503A76"/>
    <w:rsid w:val="00505198"/>
    <w:rsid w:val="0050547F"/>
    <w:rsid w:val="00505894"/>
    <w:rsid w:val="00505F0E"/>
    <w:rsid w:val="00506B98"/>
    <w:rsid w:val="00507B8D"/>
    <w:rsid w:val="0051108C"/>
    <w:rsid w:val="00511107"/>
    <w:rsid w:val="00511445"/>
    <w:rsid w:val="005121EA"/>
    <w:rsid w:val="0051325D"/>
    <w:rsid w:val="00513BBA"/>
    <w:rsid w:val="00514051"/>
    <w:rsid w:val="00516C9A"/>
    <w:rsid w:val="0051780E"/>
    <w:rsid w:val="00517B48"/>
    <w:rsid w:val="00520269"/>
    <w:rsid w:val="005209EE"/>
    <w:rsid w:val="00520BAA"/>
    <w:rsid w:val="00521B86"/>
    <w:rsid w:val="00522133"/>
    <w:rsid w:val="00524D21"/>
    <w:rsid w:val="00526CF9"/>
    <w:rsid w:val="00531217"/>
    <w:rsid w:val="005313F5"/>
    <w:rsid w:val="005316AC"/>
    <w:rsid w:val="00531A9D"/>
    <w:rsid w:val="00533B2B"/>
    <w:rsid w:val="0053410D"/>
    <w:rsid w:val="005341CB"/>
    <w:rsid w:val="005348FD"/>
    <w:rsid w:val="00536C48"/>
    <w:rsid w:val="00536EAC"/>
    <w:rsid w:val="0054158B"/>
    <w:rsid w:val="00543960"/>
    <w:rsid w:val="005441DD"/>
    <w:rsid w:val="0054525E"/>
    <w:rsid w:val="00545623"/>
    <w:rsid w:val="005461D4"/>
    <w:rsid w:val="00550C6E"/>
    <w:rsid w:val="00551B76"/>
    <w:rsid w:val="0055335E"/>
    <w:rsid w:val="00554280"/>
    <w:rsid w:val="0055438F"/>
    <w:rsid w:val="00554EA4"/>
    <w:rsid w:val="00555E05"/>
    <w:rsid w:val="005563C6"/>
    <w:rsid w:val="00556C05"/>
    <w:rsid w:val="0056004E"/>
    <w:rsid w:val="00561100"/>
    <w:rsid w:val="005618C5"/>
    <w:rsid w:val="005621A7"/>
    <w:rsid w:val="00563F41"/>
    <w:rsid w:val="00564674"/>
    <w:rsid w:val="005649F1"/>
    <w:rsid w:val="0056513F"/>
    <w:rsid w:val="00567251"/>
    <w:rsid w:val="0057176E"/>
    <w:rsid w:val="00572A2E"/>
    <w:rsid w:val="00572CB1"/>
    <w:rsid w:val="00577F6A"/>
    <w:rsid w:val="00580437"/>
    <w:rsid w:val="005814E4"/>
    <w:rsid w:val="005819D0"/>
    <w:rsid w:val="00581B82"/>
    <w:rsid w:val="005828C7"/>
    <w:rsid w:val="00582F36"/>
    <w:rsid w:val="0058413E"/>
    <w:rsid w:val="0058420C"/>
    <w:rsid w:val="00584323"/>
    <w:rsid w:val="005849C4"/>
    <w:rsid w:val="00584D82"/>
    <w:rsid w:val="005862F2"/>
    <w:rsid w:val="005869DC"/>
    <w:rsid w:val="00586B77"/>
    <w:rsid w:val="00590102"/>
    <w:rsid w:val="0059445A"/>
    <w:rsid w:val="0059463E"/>
    <w:rsid w:val="00594C70"/>
    <w:rsid w:val="00597281"/>
    <w:rsid w:val="0059776E"/>
    <w:rsid w:val="00597B33"/>
    <w:rsid w:val="005A0E7F"/>
    <w:rsid w:val="005A192C"/>
    <w:rsid w:val="005A22D5"/>
    <w:rsid w:val="005A255A"/>
    <w:rsid w:val="005A292F"/>
    <w:rsid w:val="005A3030"/>
    <w:rsid w:val="005A34DD"/>
    <w:rsid w:val="005A4420"/>
    <w:rsid w:val="005A67B9"/>
    <w:rsid w:val="005A6EC1"/>
    <w:rsid w:val="005B0CED"/>
    <w:rsid w:val="005B0EE6"/>
    <w:rsid w:val="005B1095"/>
    <w:rsid w:val="005B433B"/>
    <w:rsid w:val="005B549E"/>
    <w:rsid w:val="005B5553"/>
    <w:rsid w:val="005B638D"/>
    <w:rsid w:val="005B63B7"/>
    <w:rsid w:val="005B6D7C"/>
    <w:rsid w:val="005B76F5"/>
    <w:rsid w:val="005B7DA9"/>
    <w:rsid w:val="005C1799"/>
    <w:rsid w:val="005C28C1"/>
    <w:rsid w:val="005C4A87"/>
    <w:rsid w:val="005C68C4"/>
    <w:rsid w:val="005C6C03"/>
    <w:rsid w:val="005C769F"/>
    <w:rsid w:val="005C7D67"/>
    <w:rsid w:val="005D0168"/>
    <w:rsid w:val="005D23EA"/>
    <w:rsid w:val="005D2FE9"/>
    <w:rsid w:val="005D3573"/>
    <w:rsid w:val="005D395F"/>
    <w:rsid w:val="005D3FDF"/>
    <w:rsid w:val="005D4255"/>
    <w:rsid w:val="005D5103"/>
    <w:rsid w:val="005D5DEA"/>
    <w:rsid w:val="005D6E44"/>
    <w:rsid w:val="005E0361"/>
    <w:rsid w:val="005E1F6F"/>
    <w:rsid w:val="005E2C62"/>
    <w:rsid w:val="005E2DE7"/>
    <w:rsid w:val="005E4EF8"/>
    <w:rsid w:val="005E541D"/>
    <w:rsid w:val="005E59CB"/>
    <w:rsid w:val="005E604A"/>
    <w:rsid w:val="005E652A"/>
    <w:rsid w:val="005F0947"/>
    <w:rsid w:val="005F2555"/>
    <w:rsid w:val="005F305D"/>
    <w:rsid w:val="005F35EA"/>
    <w:rsid w:val="005F4765"/>
    <w:rsid w:val="005F4F24"/>
    <w:rsid w:val="005F6837"/>
    <w:rsid w:val="005F6AB5"/>
    <w:rsid w:val="005F6F1A"/>
    <w:rsid w:val="005F79C0"/>
    <w:rsid w:val="00600683"/>
    <w:rsid w:val="006017B3"/>
    <w:rsid w:val="00602C16"/>
    <w:rsid w:val="00603E5C"/>
    <w:rsid w:val="00604268"/>
    <w:rsid w:val="00605FB1"/>
    <w:rsid w:val="006070F7"/>
    <w:rsid w:val="00607397"/>
    <w:rsid w:val="00607B1C"/>
    <w:rsid w:val="0061145F"/>
    <w:rsid w:val="006117C3"/>
    <w:rsid w:val="0061219A"/>
    <w:rsid w:val="006131CE"/>
    <w:rsid w:val="00613CCC"/>
    <w:rsid w:val="00613D59"/>
    <w:rsid w:val="00613FB7"/>
    <w:rsid w:val="0061576B"/>
    <w:rsid w:val="006163B2"/>
    <w:rsid w:val="00616575"/>
    <w:rsid w:val="00620AA8"/>
    <w:rsid w:val="00621134"/>
    <w:rsid w:val="00622329"/>
    <w:rsid w:val="00622861"/>
    <w:rsid w:val="00622DC5"/>
    <w:rsid w:val="0062427A"/>
    <w:rsid w:val="00630476"/>
    <w:rsid w:val="0063160D"/>
    <w:rsid w:val="00632616"/>
    <w:rsid w:val="00632E93"/>
    <w:rsid w:val="00636233"/>
    <w:rsid w:val="006369D7"/>
    <w:rsid w:val="00636A2D"/>
    <w:rsid w:val="0063748B"/>
    <w:rsid w:val="006408ED"/>
    <w:rsid w:val="006410B3"/>
    <w:rsid w:val="00641670"/>
    <w:rsid w:val="006443DD"/>
    <w:rsid w:val="0064469E"/>
    <w:rsid w:val="006448D3"/>
    <w:rsid w:val="00645310"/>
    <w:rsid w:val="00645D91"/>
    <w:rsid w:val="0064684D"/>
    <w:rsid w:val="00647CF0"/>
    <w:rsid w:val="00650264"/>
    <w:rsid w:val="0065266B"/>
    <w:rsid w:val="00653A31"/>
    <w:rsid w:val="00654BDE"/>
    <w:rsid w:val="00655A16"/>
    <w:rsid w:val="00656D4F"/>
    <w:rsid w:val="00657767"/>
    <w:rsid w:val="00661517"/>
    <w:rsid w:val="00662B27"/>
    <w:rsid w:val="0066351B"/>
    <w:rsid w:val="00664C39"/>
    <w:rsid w:val="0066563F"/>
    <w:rsid w:val="00665C0B"/>
    <w:rsid w:val="0067030A"/>
    <w:rsid w:val="00670405"/>
    <w:rsid w:val="00671336"/>
    <w:rsid w:val="00671E52"/>
    <w:rsid w:val="00673C8A"/>
    <w:rsid w:val="00674D57"/>
    <w:rsid w:val="00675D97"/>
    <w:rsid w:val="00676172"/>
    <w:rsid w:val="00677116"/>
    <w:rsid w:val="00677DB4"/>
    <w:rsid w:val="00680B14"/>
    <w:rsid w:val="0068108B"/>
    <w:rsid w:val="00682D5F"/>
    <w:rsid w:val="0068333E"/>
    <w:rsid w:val="00683710"/>
    <w:rsid w:val="00684BAF"/>
    <w:rsid w:val="00685252"/>
    <w:rsid w:val="00686CA9"/>
    <w:rsid w:val="006873C3"/>
    <w:rsid w:val="00690468"/>
    <w:rsid w:val="00690AD5"/>
    <w:rsid w:val="00691F6A"/>
    <w:rsid w:val="00693CF7"/>
    <w:rsid w:val="00693D50"/>
    <w:rsid w:val="006945E8"/>
    <w:rsid w:val="00694659"/>
    <w:rsid w:val="006954A2"/>
    <w:rsid w:val="00696285"/>
    <w:rsid w:val="006A04C3"/>
    <w:rsid w:val="006A0512"/>
    <w:rsid w:val="006A2902"/>
    <w:rsid w:val="006A2B16"/>
    <w:rsid w:val="006A2D58"/>
    <w:rsid w:val="006A3B6E"/>
    <w:rsid w:val="006A6308"/>
    <w:rsid w:val="006A7D0B"/>
    <w:rsid w:val="006B0021"/>
    <w:rsid w:val="006B15F0"/>
    <w:rsid w:val="006B1D45"/>
    <w:rsid w:val="006B2102"/>
    <w:rsid w:val="006B256D"/>
    <w:rsid w:val="006B3BBB"/>
    <w:rsid w:val="006B54D9"/>
    <w:rsid w:val="006B5D5C"/>
    <w:rsid w:val="006B6F9E"/>
    <w:rsid w:val="006B7AA9"/>
    <w:rsid w:val="006C09D9"/>
    <w:rsid w:val="006C3098"/>
    <w:rsid w:val="006C4687"/>
    <w:rsid w:val="006C4C68"/>
    <w:rsid w:val="006C65F7"/>
    <w:rsid w:val="006C6FD1"/>
    <w:rsid w:val="006C7C62"/>
    <w:rsid w:val="006D22F7"/>
    <w:rsid w:val="006D37B0"/>
    <w:rsid w:val="006D3D7F"/>
    <w:rsid w:val="006D3DF8"/>
    <w:rsid w:val="006D4013"/>
    <w:rsid w:val="006D4D6A"/>
    <w:rsid w:val="006D6270"/>
    <w:rsid w:val="006D7961"/>
    <w:rsid w:val="006E161B"/>
    <w:rsid w:val="006E194B"/>
    <w:rsid w:val="006E3D4D"/>
    <w:rsid w:val="006E5084"/>
    <w:rsid w:val="006E5855"/>
    <w:rsid w:val="006E5BAB"/>
    <w:rsid w:val="006F1D59"/>
    <w:rsid w:val="006F32C8"/>
    <w:rsid w:val="006F3D9B"/>
    <w:rsid w:val="006F7F07"/>
    <w:rsid w:val="00700A8B"/>
    <w:rsid w:val="00700E9D"/>
    <w:rsid w:val="007012F8"/>
    <w:rsid w:val="0070171B"/>
    <w:rsid w:val="0070242B"/>
    <w:rsid w:val="0070342F"/>
    <w:rsid w:val="00703543"/>
    <w:rsid w:val="00704373"/>
    <w:rsid w:val="00704604"/>
    <w:rsid w:val="00704BFC"/>
    <w:rsid w:val="00704FDA"/>
    <w:rsid w:val="0071006E"/>
    <w:rsid w:val="00710156"/>
    <w:rsid w:val="00710AF3"/>
    <w:rsid w:val="007122A5"/>
    <w:rsid w:val="00715451"/>
    <w:rsid w:val="007167E9"/>
    <w:rsid w:val="007175DC"/>
    <w:rsid w:val="00720CFB"/>
    <w:rsid w:val="00722F46"/>
    <w:rsid w:val="00723A8C"/>
    <w:rsid w:val="007249FE"/>
    <w:rsid w:val="00724A06"/>
    <w:rsid w:val="007256BD"/>
    <w:rsid w:val="00726159"/>
    <w:rsid w:val="0072681B"/>
    <w:rsid w:val="0072746C"/>
    <w:rsid w:val="0073021A"/>
    <w:rsid w:val="00730D17"/>
    <w:rsid w:val="00732640"/>
    <w:rsid w:val="00732A5E"/>
    <w:rsid w:val="00734A78"/>
    <w:rsid w:val="007352AC"/>
    <w:rsid w:val="00736B3C"/>
    <w:rsid w:val="00736D59"/>
    <w:rsid w:val="00740F2F"/>
    <w:rsid w:val="00743476"/>
    <w:rsid w:val="00744DD6"/>
    <w:rsid w:val="00745C0E"/>
    <w:rsid w:val="00745DFB"/>
    <w:rsid w:val="00746A7A"/>
    <w:rsid w:val="00746BC8"/>
    <w:rsid w:val="0074715C"/>
    <w:rsid w:val="00750133"/>
    <w:rsid w:val="00751255"/>
    <w:rsid w:val="007514DF"/>
    <w:rsid w:val="00752293"/>
    <w:rsid w:val="0075241D"/>
    <w:rsid w:val="007536D9"/>
    <w:rsid w:val="00753C2C"/>
    <w:rsid w:val="00753CDF"/>
    <w:rsid w:val="0075748C"/>
    <w:rsid w:val="0076207C"/>
    <w:rsid w:val="00762A2B"/>
    <w:rsid w:val="0076403C"/>
    <w:rsid w:val="00764678"/>
    <w:rsid w:val="0076535B"/>
    <w:rsid w:val="00767570"/>
    <w:rsid w:val="00771893"/>
    <w:rsid w:val="007720F4"/>
    <w:rsid w:val="0077425B"/>
    <w:rsid w:val="0077460D"/>
    <w:rsid w:val="007746E7"/>
    <w:rsid w:val="0077513F"/>
    <w:rsid w:val="007763DC"/>
    <w:rsid w:val="00777B42"/>
    <w:rsid w:val="00777DE7"/>
    <w:rsid w:val="00777E89"/>
    <w:rsid w:val="007803BB"/>
    <w:rsid w:val="00781B31"/>
    <w:rsid w:val="00781E01"/>
    <w:rsid w:val="0078263F"/>
    <w:rsid w:val="0078269A"/>
    <w:rsid w:val="00783EA5"/>
    <w:rsid w:val="00784AA6"/>
    <w:rsid w:val="00784B3F"/>
    <w:rsid w:val="00784DE2"/>
    <w:rsid w:val="0078556D"/>
    <w:rsid w:val="00785A31"/>
    <w:rsid w:val="007863E7"/>
    <w:rsid w:val="00786551"/>
    <w:rsid w:val="00786D29"/>
    <w:rsid w:val="00787633"/>
    <w:rsid w:val="00790026"/>
    <w:rsid w:val="00790CA1"/>
    <w:rsid w:val="007910C6"/>
    <w:rsid w:val="00791536"/>
    <w:rsid w:val="00791D46"/>
    <w:rsid w:val="0079341E"/>
    <w:rsid w:val="00793552"/>
    <w:rsid w:val="00793ABA"/>
    <w:rsid w:val="00794AA0"/>
    <w:rsid w:val="00795BE9"/>
    <w:rsid w:val="00795C51"/>
    <w:rsid w:val="00795D3D"/>
    <w:rsid w:val="00796144"/>
    <w:rsid w:val="007974C2"/>
    <w:rsid w:val="007A0792"/>
    <w:rsid w:val="007A25B7"/>
    <w:rsid w:val="007A2F4D"/>
    <w:rsid w:val="007A3454"/>
    <w:rsid w:val="007A34B8"/>
    <w:rsid w:val="007A3ABA"/>
    <w:rsid w:val="007A45E0"/>
    <w:rsid w:val="007A575F"/>
    <w:rsid w:val="007A62F5"/>
    <w:rsid w:val="007A66FD"/>
    <w:rsid w:val="007A6E9C"/>
    <w:rsid w:val="007A73BA"/>
    <w:rsid w:val="007A7BAF"/>
    <w:rsid w:val="007A7EA9"/>
    <w:rsid w:val="007B06D6"/>
    <w:rsid w:val="007B15FC"/>
    <w:rsid w:val="007B1A10"/>
    <w:rsid w:val="007B304C"/>
    <w:rsid w:val="007B3189"/>
    <w:rsid w:val="007B3AF2"/>
    <w:rsid w:val="007C305A"/>
    <w:rsid w:val="007C523C"/>
    <w:rsid w:val="007C556D"/>
    <w:rsid w:val="007C6874"/>
    <w:rsid w:val="007D1C42"/>
    <w:rsid w:val="007D2ED4"/>
    <w:rsid w:val="007D5BFA"/>
    <w:rsid w:val="007D5CA3"/>
    <w:rsid w:val="007D631D"/>
    <w:rsid w:val="007D66AF"/>
    <w:rsid w:val="007D6C72"/>
    <w:rsid w:val="007E162B"/>
    <w:rsid w:val="007E167F"/>
    <w:rsid w:val="007E24FF"/>
    <w:rsid w:val="007E28A5"/>
    <w:rsid w:val="007E2A03"/>
    <w:rsid w:val="007E3985"/>
    <w:rsid w:val="007E3F0C"/>
    <w:rsid w:val="007E4BCC"/>
    <w:rsid w:val="007E4CA5"/>
    <w:rsid w:val="007E5B87"/>
    <w:rsid w:val="007E5CE2"/>
    <w:rsid w:val="007E6AAC"/>
    <w:rsid w:val="007E772A"/>
    <w:rsid w:val="007E7CE5"/>
    <w:rsid w:val="007F001B"/>
    <w:rsid w:val="007F1558"/>
    <w:rsid w:val="007F2F4C"/>
    <w:rsid w:val="007F4D37"/>
    <w:rsid w:val="007F4D61"/>
    <w:rsid w:val="007F52E9"/>
    <w:rsid w:val="007F5C23"/>
    <w:rsid w:val="007F708B"/>
    <w:rsid w:val="007F7A38"/>
    <w:rsid w:val="00801993"/>
    <w:rsid w:val="00802AE2"/>
    <w:rsid w:val="0080377B"/>
    <w:rsid w:val="00803857"/>
    <w:rsid w:val="00804C8C"/>
    <w:rsid w:val="00804CBE"/>
    <w:rsid w:val="0080505B"/>
    <w:rsid w:val="008052BF"/>
    <w:rsid w:val="00805ABE"/>
    <w:rsid w:val="00806482"/>
    <w:rsid w:val="00806726"/>
    <w:rsid w:val="00807735"/>
    <w:rsid w:val="00807786"/>
    <w:rsid w:val="00811916"/>
    <w:rsid w:val="00811C0E"/>
    <w:rsid w:val="00812CCF"/>
    <w:rsid w:val="0081770B"/>
    <w:rsid w:val="008177BF"/>
    <w:rsid w:val="00820F92"/>
    <w:rsid w:val="00822590"/>
    <w:rsid w:val="00823531"/>
    <w:rsid w:val="00825387"/>
    <w:rsid w:val="00825459"/>
    <w:rsid w:val="008317E3"/>
    <w:rsid w:val="00832944"/>
    <w:rsid w:val="00833270"/>
    <w:rsid w:val="008343C2"/>
    <w:rsid w:val="008356A3"/>
    <w:rsid w:val="00836576"/>
    <w:rsid w:val="0083705A"/>
    <w:rsid w:val="00837460"/>
    <w:rsid w:val="00841023"/>
    <w:rsid w:val="008412A6"/>
    <w:rsid w:val="00841852"/>
    <w:rsid w:val="00841CAC"/>
    <w:rsid w:val="00842980"/>
    <w:rsid w:val="00843731"/>
    <w:rsid w:val="0084418A"/>
    <w:rsid w:val="00844FA5"/>
    <w:rsid w:val="00845CE4"/>
    <w:rsid w:val="0085067B"/>
    <w:rsid w:val="00850ABE"/>
    <w:rsid w:val="00853622"/>
    <w:rsid w:val="008539A5"/>
    <w:rsid w:val="008542BA"/>
    <w:rsid w:val="008558E2"/>
    <w:rsid w:val="00855989"/>
    <w:rsid w:val="00856892"/>
    <w:rsid w:val="00857901"/>
    <w:rsid w:val="008609AB"/>
    <w:rsid w:val="00860CD7"/>
    <w:rsid w:val="008621F6"/>
    <w:rsid w:val="00862206"/>
    <w:rsid w:val="008627DF"/>
    <w:rsid w:val="00862BC2"/>
    <w:rsid w:val="008630EF"/>
    <w:rsid w:val="00864CCF"/>
    <w:rsid w:val="008651A4"/>
    <w:rsid w:val="008651C7"/>
    <w:rsid w:val="008669E3"/>
    <w:rsid w:val="00866B6F"/>
    <w:rsid w:val="00866E40"/>
    <w:rsid w:val="00867E6E"/>
    <w:rsid w:val="008706DE"/>
    <w:rsid w:val="008707CD"/>
    <w:rsid w:val="00871275"/>
    <w:rsid w:val="00871D9F"/>
    <w:rsid w:val="008741A4"/>
    <w:rsid w:val="00874324"/>
    <w:rsid w:val="0087604F"/>
    <w:rsid w:val="0087676B"/>
    <w:rsid w:val="00876BA1"/>
    <w:rsid w:val="00876CDE"/>
    <w:rsid w:val="00877CED"/>
    <w:rsid w:val="00881C37"/>
    <w:rsid w:val="0088217E"/>
    <w:rsid w:val="0088350C"/>
    <w:rsid w:val="00883688"/>
    <w:rsid w:val="00887108"/>
    <w:rsid w:val="0088738F"/>
    <w:rsid w:val="00890313"/>
    <w:rsid w:val="00891DF3"/>
    <w:rsid w:val="008932DB"/>
    <w:rsid w:val="00893D2A"/>
    <w:rsid w:val="00894CA0"/>
    <w:rsid w:val="008957B7"/>
    <w:rsid w:val="008A1E03"/>
    <w:rsid w:val="008A4B61"/>
    <w:rsid w:val="008A4FC1"/>
    <w:rsid w:val="008A4FC9"/>
    <w:rsid w:val="008A56F4"/>
    <w:rsid w:val="008A6D36"/>
    <w:rsid w:val="008A7213"/>
    <w:rsid w:val="008A7A02"/>
    <w:rsid w:val="008A7C0C"/>
    <w:rsid w:val="008B0B62"/>
    <w:rsid w:val="008B203A"/>
    <w:rsid w:val="008B3A39"/>
    <w:rsid w:val="008B4EB3"/>
    <w:rsid w:val="008B5DFF"/>
    <w:rsid w:val="008C0849"/>
    <w:rsid w:val="008C1E30"/>
    <w:rsid w:val="008C2C84"/>
    <w:rsid w:val="008C415A"/>
    <w:rsid w:val="008C5F40"/>
    <w:rsid w:val="008C7988"/>
    <w:rsid w:val="008D1AF5"/>
    <w:rsid w:val="008D1EE2"/>
    <w:rsid w:val="008D2A03"/>
    <w:rsid w:val="008D3D83"/>
    <w:rsid w:val="008D5097"/>
    <w:rsid w:val="008D5EC8"/>
    <w:rsid w:val="008D6191"/>
    <w:rsid w:val="008E0091"/>
    <w:rsid w:val="008E1A38"/>
    <w:rsid w:val="008E1EAB"/>
    <w:rsid w:val="008E1F34"/>
    <w:rsid w:val="008E291D"/>
    <w:rsid w:val="008E3AC8"/>
    <w:rsid w:val="008E4ADA"/>
    <w:rsid w:val="008E4DB7"/>
    <w:rsid w:val="008E679F"/>
    <w:rsid w:val="008E78DE"/>
    <w:rsid w:val="008F03D6"/>
    <w:rsid w:val="008F0DB1"/>
    <w:rsid w:val="008F0E1C"/>
    <w:rsid w:val="008F1C63"/>
    <w:rsid w:val="008F47AE"/>
    <w:rsid w:val="008F5340"/>
    <w:rsid w:val="008F61D1"/>
    <w:rsid w:val="008F66A0"/>
    <w:rsid w:val="008F714A"/>
    <w:rsid w:val="008F71F8"/>
    <w:rsid w:val="00900CDA"/>
    <w:rsid w:val="00901643"/>
    <w:rsid w:val="009016BC"/>
    <w:rsid w:val="0090286F"/>
    <w:rsid w:val="00902DE3"/>
    <w:rsid w:val="009033B4"/>
    <w:rsid w:val="00903832"/>
    <w:rsid w:val="00903DF9"/>
    <w:rsid w:val="00904F41"/>
    <w:rsid w:val="00905464"/>
    <w:rsid w:val="00905E8F"/>
    <w:rsid w:val="00906FD5"/>
    <w:rsid w:val="009075E7"/>
    <w:rsid w:val="00910686"/>
    <w:rsid w:val="00913BB5"/>
    <w:rsid w:val="00915EF7"/>
    <w:rsid w:val="009162FA"/>
    <w:rsid w:val="0091710A"/>
    <w:rsid w:val="00917700"/>
    <w:rsid w:val="00917A85"/>
    <w:rsid w:val="00920CD5"/>
    <w:rsid w:val="00921C3A"/>
    <w:rsid w:val="00923369"/>
    <w:rsid w:val="00923DD3"/>
    <w:rsid w:val="009253E7"/>
    <w:rsid w:val="0092795E"/>
    <w:rsid w:val="009308BC"/>
    <w:rsid w:val="00930996"/>
    <w:rsid w:val="009309C5"/>
    <w:rsid w:val="00930AA5"/>
    <w:rsid w:val="00931F78"/>
    <w:rsid w:val="00933059"/>
    <w:rsid w:val="00934170"/>
    <w:rsid w:val="0093466E"/>
    <w:rsid w:val="00934AFB"/>
    <w:rsid w:val="00935693"/>
    <w:rsid w:val="00935A76"/>
    <w:rsid w:val="00940A30"/>
    <w:rsid w:val="00941377"/>
    <w:rsid w:val="00942889"/>
    <w:rsid w:val="0094565D"/>
    <w:rsid w:val="00945C9E"/>
    <w:rsid w:val="00945D6A"/>
    <w:rsid w:val="009463BE"/>
    <w:rsid w:val="0094642C"/>
    <w:rsid w:val="00946900"/>
    <w:rsid w:val="00946E2B"/>
    <w:rsid w:val="009504F6"/>
    <w:rsid w:val="00951832"/>
    <w:rsid w:val="00955295"/>
    <w:rsid w:val="00956958"/>
    <w:rsid w:val="00957CB8"/>
    <w:rsid w:val="00961648"/>
    <w:rsid w:val="009621CB"/>
    <w:rsid w:val="00962798"/>
    <w:rsid w:val="00962E07"/>
    <w:rsid w:val="00963A35"/>
    <w:rsid w:val="00963D69"/>
    <w:rsid w:val="0096450A"/>
    <w:rsid w:val="00964A24"/>
    <w:rsid w:val="00965027"/>
    <w:rsid w:val="00967A81"/>
    <w:rsid w:val="00971857"/>
    <w:rsid w:val="00972F0D"/>
    <w:rsid w:val="00973B67"/>
    <w:rsid w:val="00974E23"/>
    <w:rsid w:val="009752A6"/>
    <w:rsid w:val="00975399"/>
    <w:rsid w:val="00975492"/>
    <w:rsid w:val="00975AA8"/>
    <w:rsid w:val="00977A44"/>
    <w:rsid w:val="00980591"/>
    <w:rsid w:val="009815E5"/>
    <w:rsid w:val="009822A0"/>
    <w:rsid w:val="009831C9"/>
    <w:rsid w:val="0098328A"/>
    <w:rsid w:val="00983509"/>
    <w:rsid w:val="00983701"/>
    <w:rsid w:val="009855F6"/>
    <w:rsid w:val="00985B3E"/>
    <w:rsid w:val="00986AC7"/>
    <w:rsid w:val="009871F5"/>
    <w:rsid w:val="00990833"/>
    <w:rsid w:val="009921BC"/>
    <w:rsid w:val="009928CA"/>
    <w:rsid w:val="00992CA1"/>
    <w:rsid w:val="00993581"/>
    <w:rsid w:val="00994813"/>
    <w:rsid w:val="009949EB"/>
    <w:rsid w:val="009953AB"/>
    <w:rsid w:val="009967EE"/>
    <w:rsid w:val="00996B7C"/>
    <w:rsid w:val="00997D5D"/>
    <w:rsid w:val="009A23DC"/>
    <w:rsid w:val="009A2C06"/>
    <w:rsid w:val="009A3848"/>
    <w:rsid w:val="009A388E"/>
    <w:rsid w:val="009A38BE"/>
    <w:rsid w:val="009A4256"/>
    <w:rsid w:val="009A705A"/>
    <w:rsid w:val="009B0100"/>
    <w:rsid w:val="009B25C1"/>
    <w:rsid w:val="009B272C"/>
    <w:rsid w:val="009B2FC4"/>
    <w:rsid w:val="009B3148"/>
    <w:rsid w:val="009B4798"/>
    <w:rsid w:val="009B4D17"/>
    <w:rsid w:val="009B5542"/>
    <w:rsid w:val="009B5C49"/>
    <w:rsid w:val="009B5C55"/>
    <w:rsid w:val="009B6EBC"/>
    <w:rsid w:val="009B7430"/>
    <w:rsid w:val="009B7BBE"/>
    <w:rsid w:val="009B7C6F"/>
    <w:rsid w:val="009B7EA2"/>
    <w:rsid w:val="009B7F0A"/>
    <w:rsid w:val="009C04F0"/>
    <w:rsid w:val="009C0AB6"/>
    <w:rsid w:val="009C17C7"/>
    <w:rsid w:val="009C297F"/>
    <w:rsid w:val="009C46D6"/>
    <w:rsid w:val="009C5B7B"/>
    <w:rsid w:val="009C6314"/>
    <w:rsid w:val="009C6484"/>
    <w:rsid w:val="009C78B6"/>
    <w:rsid w:val="009D21A9"/>
    <w:rsid w:val="009D3AE0"/>
    <w:rsid w:val="009D404B"/>
    <w:rsid w:val="009E06BC"/>
    <w:rsid w:val="009E0AFF"/>
    <w:rsid w:val="009E1654"/>
    <w:rsid w:val="009E1BE5"/>
    <w:rsid w:val="009E23C7"/>
    <w:rsid w:val="009E2664"/>
    <w:rsid w:val="009E323D"/>
    <w:rsid w:val="009E3BE7"/>
    <w:rsid w:val="009E65A4"/>
    <w:rsid w:val="009F2A9F"/>
    <w:rsid w:val="009F4DD7"/>
    <w:rsid w:val="009F6DAE"/>
    <w:rsid w:val="00A00060"/>
    <w:rsid w:val="00A01401"/>
    <w:rsid w:val="00A01E6E"/>
    <w:rsid w:val="00A022B0"/>
    <w:rsid w:val="00A03A9D"/>
    <w:rsid w:val="00A03BB0"/>
    <w:rsid w:val="00A03E55"/>
    <w:rsid w:val="00A04A22"/>
    <w:rsid w:val="00A04E41"/>
    <w:rsid w:val="00A06734"/>
    <w:rsid w:val="00A13FC7"/>
    <w:rsid w:val="00A157DD"/>
    <w:rsid w:val="00A1719F"/>
    <w:rsid w:val="00A17B27"/>
    <w:rsid w:val="00A21F43"/>
    <w:rsid w:val="00A22075"/>
    <w:rsid w:val="00A22143"/>
    <w:rsid w:val="00A2391A"/>
    <w:rsid w:val="00A2401A"/>
    <w:rsid w:val="00A2456E"/>
    <w:rsid w:val="00A2516B"/>
    <w:rsid w:val="00A25501"/>
    <w:rsid w:val="00A25BE5"/>
    <w:rsid w:val="00A26199"/>
    <w:rsid w:val="00A2676A"/>
    <w:rsid w:val="00A27BDF"/>
    <w:rsid w:val="00A27F26"/>
    <w:rsid w:val="00A31C39"/>
    <w:rsid w:val="00A32A07"/>
    <w:rsid w:val="00A3453D"/>
    <w:rsid w:val="00A34F04"/>
    <w:rsid w:val="00A35E3F"/>
    <w:rsid w:val="00A36C67"/>
    <w:rsid w:val="00A37446"/>
    <w:rsid w:val="00A414BF"/>
    <w:rsid w:val="00A41514"/>
    <w:rsid w:val="00A4189A"/>
    <w:rsid w:val="00A4231C"/>
    <w:rsid w:val="00A42447"/>
    <w:rsid w:val="00A42A57"/>
    <w:rsid w:val="00A42C12"/>
    <w:rsid w:val="00A433AB"/>
    <w:rsid w:val="00A4373F"/>
    <w:rsid w:val="00A43B99"/>
    <w:rsid w:val="00A4449E"/>
    <w:rsid w:val="00A44972"/>
    <w:rsid w:val="00A466DC"/>
    <w:rsid w:val="00A475E9"/>
    <w:rsid w:val="00A52A43"/>
    <w:rsid w:val="00A52E73"/>
    <w:rsid w:val="00A53448"/>
    <w:rsid w:val="00A5439D"/>
    <w:rsid w:val="00A54B78"/>
    <w:rsid w:val="00A5586F"/>
    <w:rsid w:val="00A578A8"/>
    <w:rsid w:val="00A604E8"/>
    <w:rsid w:val="00A6129F"/>
    <w:rsid w:val="00A62922"/>
    <w:rsid w:val="00A64446"/>
    <w:rsid w:val="00A64801"/>
    <w:rsid w:val="00A67813"/>
    <w:rsid w:val="00A67AD5"/>
    <w:rsid w:val="00A7009C"/>
    <w:rsid w:val="00A7084F"/>
    <w:rsid w:val="00A72FBF"/>
    <w:rsid w:val="00A734A3"/>
    <w:rsid w:val="00A73843"/>
    <w:rsid w:val="00A73F8B"/>
    <w:rsid w:val="00A75BF9"/>
    <w:rsid w:val="00A805EA"/>
    <w:rsid w:val="00A8067B"/>
    <w:rsid w:val="00A82C03"/>
    <w:rsid w:val="00A82D1A"/>
    <w:rsid w:val="00A83442"/>
    <w:rsid w:val="00A83AB6"/>
    <w:rsid w:val="00A84265"/>
    <w:rsid w:val="00A85536"/>
    <w:rsid w:val="00A85926"/>
    <w:rsid w:val="00A933B8"/>
    <w:rsid w:val="00A94864"/>
    <w:rsid w:val="00A94CD5"/>
    <w:rsid w:val="00A96C68"/>
    <w:rsid w:val="00A97BEB"/>
    <w:rsid w:val="00AA1D77"/>
    <w:rsid w:val="00AA2947"/>
    <w:rsid w:val="00AA2A72"/>
    <w:rsid w:val="00AA2DD6"/>
    <w:rsid w:val="00AA42C0"/>
    <w:rsid w:val="00AA44E3"/>
    <w:rsid w:val="00AA71B7"/>
    <w:rsid w:val="00AB0AA0"/>
    <w:rsid w:val="00AB1879"/>
    <w:rsid w:val="00AB188A"/>
    <w:rsid w:val="00AB1D70"/>
    <w:rsid w:val="00AB50CF"/>
    <w:rsid w:val="00AB54C9"/>
    <w:rsid w:val="00AB59DA"/>
    <w:rsid w:val="00AB5BA2"/>
    <w:rsid w:val="00AB60B1"/>
    <w:rsid w:val="00AB6A46"/>
    <w:rsid w:val="00AB7815"/>
    <w:rsid w:val="00AB7C18"/>
    <w:rsid w:val="00AC11B4"/>
    <w:rsid w:val="00AC1562"/>
    <w:rsid w:val="00AC2ADF"/>
    <w:rsid w:val="00AC32D3"/>
    <w:rsid w:val="00AC46DF"/>
    <w:rsid w:val="00AC4877"/>
    <w:rsid w:val="00AC4F7B"/>
    <w:rsid w:val="00AC6BB0"/>
    <w:rsid w:val="00AD0636"/>
    <w:rsid w:val="00AD10A8"/>
    <w:rsid w:val="00AD1D3C"/>
    <w:rsid w:val="00AD2246"/>
    <w:rsid w:val="00AD3863"/>
    <w:rsid w:val="00AD4E48"/>
    <w:rsid w:val="00AE1DA0"/>
    <w:rsid w:val="00AE21B4"/>
    <w:rsid w:val="00AE2432"/>
    <w:rsid w:val="00AE2897"/>
    <w:rsid w:val="00AE3515"/>
    <w:rsid w:val="00AE408F"/>
    <w:rsid w:val="00AE5300"/>
    <w:rsid w:val="00AE5D5A"/>
    <w:rsid w:val="00AE6323"/>
    <w:rsid w:val="00AE6F99"/>
    <w:rsid w:val="00AE7720"/>
    <w:rsid w:val="00AF01EF"/>
    <w:rsid w:val="00AF05DB"/>
    <w:rsid w:val="00AF0A67"/>
    <w:rsid w:val="00AF4154"/>
    <w:rsid w:val="00AF4504"/>
    <w:rsid w:val="00AF495E"/>
    <w:rsid w:val="00B020B2"/>
    <w:rsid w:val="00B02312"/>
    <w:rsid w:val="00B04986"/>
    <w:rsid w:val="00B0516B"/>
    <w:rsid w:val="00B05DCD"/>
    <w:rsid w:val="00B0654E"/>
    <w:rsid w:val="00B06A6C"/>
    <w:rsid w:val="00B071EE"/>
    <w:rsid w:val="00B074B2"/>
    <w:rsid w:val="00B10557"/>
    <w:rsid w:val="00B10D97"/>
    <w:rsid w:val="00B11C5E"/>
    <w:rsid w:val="00B12165"/>
    <w:rsid w:val="00B145F1"/>
    <w:rsid w:val="00B211EC"/>
    <w:rsid w:val="00B227C4"/>
    <w:rsid w:val="00B22A2B"/>
    <w:rsid w:val="00B22F9F"/>
    <w:rsid w:val="00B231CB"/>
    <w:rsid w:val="00B2355A"/>
    <w:rsid w:val="00B235B4"/>
    <w:rsid w:val="00B239BA"/>
    <w:rsid w:val="00B23DE3"/>
    <w:rsid w:val="00B2608B"/>
    <w:rsid w:val="00B2689B"/>
    <w:rsid w:val="00B27AF5"/>
    <w:rsid w:val="00B300F1"/>
    <w:rsid w:val="00B31704"/>
    <w:rsid w:val="00B31787"/>
    <w:rsid w:val="00B32BE8"/>
    <w:rsid w:val="00B342BC"/>
    <w:rsid w:val="00B34B0A"/>
    <w:rsid w:val="00B36CA4"/>
    <w:rsid w:val="00B36E41"/>
    <w:rsid w:val="00B37793"/>
    <w:rsid w:val="00B40104"/>
    <w:rsid w:val="00B40E94"/>
    <w:rsid w:val="00B4151B"/>
    <w:rsid w:val="00B41FAC"/>
    <w:rsid w:val="00B43410"/>
    <w:rsid w:val="00B43C37"/>
    <w:rsid w:val="00B4445B"/>
    <w:rsid w:val="00B4541E"/>
    <w:rsid w:val="00B45973"/>
    <w:rsid w:val="00B45BB3"/>
    <w:rsid w:val="00B47067"/>
    <w:rsid w:val="00B47251"/>
    <w:rsid w:val="00B504B8"/>
    <w:rsid w:val="00B50B72"/>
    <w:rsid w:val="00B51448"/>
    <w:rsid w:val="00B51C72"/>
    <w:rsid w:val="00B531F1"/>
    <w:rsid w:val="00B539DA"/>
    <w:rsid w:val="00B54E04"/>
    <w:rsid w:val="00B55ADB"/>
    <w:rsid w:val="00B56002"/>
    <w:rsid w:val="00B569EE"/>
    <w:rsid w:val="00B56D09"/>
    <w:rsid w:val="00B574B3"/>
    <w:rsid w:val="00B60D1D"/>
    <w:rsid w:val="00B615A2"/>
    <w:rsid w:val="00B62135"/>
    <w:rsid w:val="00B63430"/>
    <w:rsid w:val="00B636CA"/>
    <w:rsid w:val="00B6371C"/>
    <w:rsid w:val="00B63C55"/>
    <w:rsid w:val="00B64733"/>
    <w:rsid w:val="00B675FE"/>
    <w:rsid w:val="00B700E0"/>
    <w:rsid w:val="00B7079F"/>
    <w:rsid w:val="00B71A07"/>
    <w:rsid w:val="00B72348"/>
    <w:rsid w:val="00B73445"/>
    <w:rsid w:val="00B75A9F"/>
    <w:rsid w:val="00B75CC5"/>
    <w:rsid w:val="00B75D99"/>
    <w:rsid w:val="00B76051"/>
    <w:rsid w:val="00B761ED"/>
    <w:rsid w:val="00B7749C"/>
    <w:rsid w:val="00B81232"/>
    <w:rsid w:val="00B81663"/>
    <w:rsid w:val="00B841FA"/>
    <w:rsid w:val="00B84515"/>
    <w:rsid w:val="00B84AB5"/>
    <w:rsid w:val="00B8562D"/>
    <w:rsid w:val="00B87306"/>
    <w:rsid w:val="00B904C9"/>
    <w:rsid w:val="00B9091F"/>
    <w:rsid w:val="00B91C9A"/>
    <w:rsid w:val="00B93440"/>
    <w:rsid w:val="00B93D74"/>
    <w:rsid w:val="00B95149"/>
    <w:rsid w:val="00B95381"/>
    <w:rsid w:val="00B96138"/>
    <w:rsid w:val="00B96240"/>
    <w:rsid w:val="00B963B8"/>
    <w:rsid w:val="00B964BB"/>
    <w:rsid w:val="00B968EF"/>
    <w:rsid w:val="00B9714F"/>
    <w:rsid w:val="00B9775B"/>
    <w:rsid w:val="00BA1481"/>
    <w:rsid w:val="00BA19C1"/>
    <w:rsid w:val="00BA280A"/>
    <w:rsid w:val="00BA2AE2"/>
    <w:rsid w:val="00BA3563"/>
    <w:rsid w:val="00BA5589"/>
    <w:rsid w:val="00BA5A9F"/>
    <w:rsid w:val="00BA6042"/>
    <w:rsid w:val="00BA7A91"/>
    <w:rsid w:val="00BA7C37"/>
    <w:rsid w:val="00BA7D0A"/>
    <w:rsid w:val="00BA7D4A"/>
    <w:rsid w:val="00BB0276"/>
    <w:rsid w:val="00BB08C0"/>
    <w:rsid w:val="00BB1E9C"/>
    <w:rsid w:val="00BB25D0"/>
    <w:rsid w:val="00BB2E5E"/>
    <w:rsid w:val="00BB37F6"/>
    <w:rsid w:val="00BB48FC"/>
    <w:rsid w:val="00BB49D2"/>
    <w:rsid w:val="00BB582C"/>
    <w:rsid w:val="00BB5A59"/>
    <w:rsid w:val="00BB6085"/>
    <w:rsid w:val="00BB68CF"/>
    <w:rsid w:val="00BB6ADB"/>
    <w:rsid w:val="00BC0FC4"/>
    <w:rsid w:val="00BC2018"/>
    <w:rsid w:val="00BC2245"/>
    <w:rsid w:val="00BC3F6D"/>
    <w:rsid w:val="00BC44A9"/>
    <w:rsid w:val="00BC4809"/>
    <w:rsid w:val="00BC5DAF"/>
    <w:rsid w:val="00BC6DC9"/>
    <w:rsid w:val="00BC7A49"/>
    <w:rsid w:val="00BD0989"/>
    <w:rsid w:val="00BD0E81"/>
    <w:rsid w:val="00BD2A95"/>
    <w:rsid w:val="00BD2B13"/>
    <w:rsid w:val="00BD2EAB"/>
    <w:rsid w:val="00BD36BE"/>
    <w:rsid w:val="00BD390D"/>
    <w:rsid w:val="00BD3E03"/>
    <w:rsid w:val="00BD404B"/>
    <w:rsid w:val="00BD4231"/>
    <w:rsid w:val="00BD4959"/>
    <w:rsid w:val="00BD506B"/>
    <w:rsid w:val="00BD5294"/>
    <w:rsid w:val="00BD54F5"/>
    <w:rsid w:val="00BD5B53"/>
    <w:rsid w:val="00BD5EF2"/>
    <w:rsid w:val="00BD65B5"/>
    <w:rsid w:val="00BD6746"/>
    <w:rsid w:val="00BD6943"/>
    <w:rsid w:val="00BE0FDB"/>
    <w:rsid w:val="00BE28A2"/>
    <w:rsid w:val="00BE5D4D"/>
    <w:rsid w:val="00BE671D"/>
    <w:rsid w:val="00BE6E22"/>
    <w:rsid w:val="00BE7575"/>
    <w:rsid w:val="00BE78CF"/>
    <w:rsid w:val="00BE7E9B"/>
    <w:rsid w:val="00BF1557"/>
    <w:rsid w:val="00BF3F87"/>
    <w:rsid w:val="00BF44FD"/>
    <w:rsid w:val="00BF59F3"/>
    <w:rsid w:val="00C00E48"/>
    <w:rsid w:val="00C00FEF"/>
    <w:rsid w:val="00C01916"/>
    <w:rsid w:val="00C01BA5"/>
    <w:rsid w:val="00C03095"/>
    <w:rsid w:val="00C03781"/>
    <w:rsid w:val="00C03BD0"/>
    <w:rsid w:val="00C104B7"/>
    <w:rsid w:val="00C10F03"/>
    <w:rsid w:val="00C12256"/>
    <w:rsid w:val="00C1237C"/>
    <w:rsid w:val="00C12976"/>
    <w:rsid w:val="00C12C69"/>
    <w:rsid w:val="00C13C48"/>
    <w:rsid w:val="00C149D4"/>
    <w:rsid w:val="00C16150"/>
    <w:rsid w:val="00C16875"/>
    <w:rsid w:val="00C16B96"/>
    <w:rsid w:val="00C21486"/>
    <w:rsid w:val="00C2380E"/>
    <w:rsid w:val="00C23D17"/>
    <w:rsid w:val="00C240AF"/>
    <w:rsid w:val="00C246AF"/>
    <w:rsid w:val="00C26319"/>
    <w:rsid w:val="00C2705C"/>
    <w:rsid w:val="00C31015"/>
    <w:rsid w:val="00C31209"/>
    <w:rsid w:val="00C33410"/>
    <w:rsid w:val="00C3672A"/>
    <w:rsid w:val="00C3729E"/>
    <w:rsid w:val="00C43FF4"/>
    <w:rsid w:val="00C44D50"/>
    <w:rsid w:val="00C47E0A"/>
    <w:rsid w:val="00C50096"/>
    <w:rsid w:val="00C52E2C"/>
    <w:rsid w:val="00C54506"/>
    <w:rsid w:val="00C5499A"/>
    <w:rsid w:val="00C554FB"/>
    <w:rsid w:val="00C573C6"/>
    <w:rsid w:val="00C574F8"/>
    <w:rsid w:val="00C575D2"/>
    <w:rsid w:val="00C5768E"/>
    <w:rsid w:val="00C60E87"/>
    <w:rsid w:val="00C61007"/>
    <w:rsid w:val="00C61085"/>
    <w:rsid w:val="00C6118F"/>
    <w:rsid w:val="00C628DD"/>
    <w:rsid w:val="00C66818"/>
    <w:rsid w:val="00C676F7"/>
    <w:rsid w:val="00C6784C"/>
    <w:rsid w:val="00C703D9"/>
    <w:rsid w:val="00C705EB"/>
    <w:rsid w:val="00C706F3"/>
    <w:rsid w:val="00C72A66"/>
    <w:rsid w:val="00C730DC"/>
    <w:rsid w:val="00C74C30"/>
    <w:rsid w:val="00C767E9"/>
    <w:rsid w:val="00C80AC5"/>
    <w:rsid w:val="00C81A82"/>
    <w:rsid w:val="00C825B4"/>
    <w:rsid w:val="00C843D9"/>
    <w:rsid w:val="00C845AD"/>
    <w:rsid w:val="00C8487B"/>
    <w:rsid w:val="00C8542C"/>
    <w:rsid w:val="00C85441"/>
    <w:rsid w:val="00C85CAF"/>
    <w:rsid w:val="00C903F8"/>
    <w:rsid w:val="00C90D56"/>
    <w:rsid w:val="00C9249C"/>
    <w:rsid w:val="00C92FD7"/>
    <w:rsid w:val="00C935BE"/>
    <w:rsid w:val="00C93892"/>
    <w:rsid w:val="00C943E8"/>
    <w:rsid w:val="00C962D3"/>
    <w:rsid w:val="00C96937"/>
    <w:rsid w:val="00C97015"/>
    <w:rsid w:val="00CA1975"/>
    <w:rsid w:val="00CA3F2A"/>
    <w:rsid w:val="00CA4496"/>
    <w:rsid w:val="00CA4888"/>
    <w:rsid w:val="00CA5506"/>
    <w:rsid w:val="00CA5A21"/>
    <w:rsid w:val="00CA67D4"/>
    <w:rsid w:val="00CA6DDB"/>
    <w:rsid w:val="00CA7436"/>
    <w:rsid w:val="00CA75E5"/>
    <w:rsid w:val="00CA79A5"/>
    <w:rsid w:val="00CB01A4"/>
    <w:rsid w:val="00CB020D"/>
    <w:rsid w:val="00CB0C5D"/>
    <w:rsid w:val="00CB13AD"/>
    <w:rsid w:val="00CB1C54"/>
    <w:rsid w:val="00CB28F9"/>
    <w:rsid w:val="00CB30B4"/>
    <w:rsid w:val="00CB3439"/>
    <w:rsid w:val="00CB507F"/>
    <w:rsid w:val="00CB63E5"/>
    <w:rsid w:val="00CB6F1B"/>
    <w:rsid w:val="00CB7496"/>
    <w:rsid w:val="00CC01AF"/>
    <w:rsid w:val="00CC0488"/>
    <w:rsid w:val="00CC1B24"/>
    <w:rsid w:val="00CC22C4"/>
    <w:rsid w:val="00CC280A"/>
    <w:rsid w:val="00CC3756"/>
    <w:rsid w:val="00CC386F"/>
    <w:rsid w:val="00CC3CB4"/>
    <w:rsid w:val="00CC4089"/>
    <w:rsid w:val="00CC4474"/>
    <w:rsid w:val="00CC47DC"/>
    <w:rsid w:val="00CC48FF"/>
    <w:rsid w:val="00CC4903"/>
    <w:rsid w:val="00CD2280"/>
    <w:rsid w:val="00CD29C1"/>
    <w:rsid w:val="00CD38E5"/>
    <w:rsid w:val="00CD4B13"/>
    <w:rsid w:val="00CD4CBD"/>
    <w:rsid w:val="00CD4DD5"/>
    <w:rsid w:val="00CD6626"/>
    <w:rsid w:val="00CD6BD9"/>
    <w:rsid w:val="00CD7BD8"/>
    <w:rsid w:val="00CE1090"/>
    <w:rsid w:val="00CE1A31"/>
    <w:rsid w:val="00CE2FF3"/>
    <w:rsid w:val="00CE3011"/>
    <w:rsid w:val="00CE321D"/>
    <w:rsid w:val="00CE49FB"/>
    <w:rsid w:val="00CE6178"/>
    <w:rsid w:val="00CF1442"/>
    <w:rsid w:val="00CF2EEB"/>
    <w:rsid w:val="00CF2F22"/>
    <w:rsid w:val="00CF367A"/>
    <w:rsid w:val="00CF5FD2"/>
    <w:rsid w:val="00CF6A76"/>
    <w:rsid w:val="00CF769D"/>
    <w:rsid w:val="00D0110A"/>
    <w:rsid w:val="00D012B8"/>
    <w:rsid w:val="00D01EC2"/>
    <w:rsid w:val="00D024E2"/>
    <w:rsid w:val="00D029D5"/>
    <w:rsid w:val="00D0495C"/>
    <w:rsid w:val="00D04CA7"/>
    <w:rsid w:val="00D05B79"/>
    <w:rsid w:val="00D06B58"/>
    <w:rsid w:val="00D06FFE"/>
    <w:rsid w:val="00D07136"/>
    <w:rsid w:val="00D07A6C"/>
    <w:rsid w:val="00D10485"/>
    <w:rsid w:val="00D1213A"/>
    <w:rsid w:val="00D1248B"/>
    <w:rsid w:val="00D1349C"/>
    <w:rsid w:val="00D135E1"/>
    <w:rsid w:val="00D16089"/>
    <w:rsid w:val="00D16BC0"/>
    <w:rsid w:val="00D17368"/>
    <w:rsid w:val="00D17907"/>
    <w:rsid w:val="00D20627"/>
    <w:rsid w:val="00D21A19"/>
    <w:rsid w:val="00D21CEE"/>
    <w:rsid w:val="00D24776"/>
    <w:rsid w:val="00D24C73"/>
    <w:rsid w:val="00D25E1F"/>
    <w:rsid w:val="00D3144F"/>
    <w:rsid w:val="00D322DA"/>
    <w:rsid w:val="00D343E1"/>
    <w:rsid w:val="00D349D7"/>
    <w:rsid w:val="00D36808"/>
    <w:rsid w:val="00D36A7D"/>
    <w:rsid w:val="00D371ED"/>
    <w:rsid w:val="00D37C1B"/>
    <w:rsid w:val="00D40315"/>
    <w:rsid w:val="00D41FA7"/>
    <w:rsid w:val="00D42268"/>
    <w:rsid w:val="00D4656E"/>
    <w:rsid w:val="00D46D16"/>
    <w:rsid w:val="00D473CD"/>
    <w:rsid w:val="00D5069A"/>
    <w:rsid w:val="00D50998"/>
    <w:rsid w:val="00D50B20"/>
    <w:rsid w:val="00D50B28"/>
    <w:rsid w:val="00D51DB8"/>
    <w:rsid w:val="00D51FE7"/>
    <w:rsid w:val="00D5278B"/>
    <w:rsid w:val="00D53AE4"/>
    <w:rsid w:val="00D54894"/>
    <w:rsid w:val="00D55A56"/>
    <w:rsid w:val="00D55BB0"/>
    <w:rsid w:val="00D56756"/>
    <w:rsid w:val="00D57074"/>
    <w:rsid w:val="00D60AB8"/>
    <w:rsid w:val="00D60CBC"/>
    <w:rsid w:val="00D61818"/>
    <w:rsid w:val="00D61AE6"/>
    <w:rsid w:val="00D623A7"/>
    <w:rsid w:val="00D62DBF"/>
    <w:rsid w:val="00D64ACC"/>
    <w:rsid w:val="00D65E44"/>
    <w:rsid w:val="00D65F33"/>
    <w:rsid w:val="00D65F5A"/>
    <w:rsid w:val="00D6608C"/>
    <w:rsid w:val="00D67038"/>
    <w:rsid w:val="00D7293B"/>
    <w:rsid w:val="00D74F68"/>
    <w:rsid w:val="00D75B24"/>
    <w:rsid w:val="00D766E5"/>
    <w:rsid w:val="00D805F9"/>
    <w:rsid w:val="00D8135A"/>
    <w:rsid w:val="00D81746"/>
    <w:rsid w:val="00D819E5"/>
    <w:rsid w:val="00D82BED"/>
    <w:rsid w:val="00D84BB6"/>
    <w:rsid w:val="00D84FF7"/>
    <w:rsid w:val="00D878A3"/>
    <w:rsid w:val="00D90D62"/>
    <w:rsid w:val="00D90ED7"/>
    <w:rsid w:val="00D91AB3"/>
    <w:rsid w:val="00D91F57"/>
    <w:rsid w:val="00D928BD"/>
    <w:rsid w:val="00D959EF"/>
    <w:rsid w:val="00D96143"/>
    <w:rsid w:val="00DA039E"/>
    <w:rsid w:val="00DA0DF8"/>
    <w:rsid w:val="00DA12F5"/>
    <w:rsid w:val="00DA1AB9"/>
    <w:rsid w:val="00DA3154"/>
    <w:rsid w:val="00DA40CC"/>
    <w:rsid w:val="00DA72A2"/>
    <w:rsid w:val="00DA75F1"/>
    <w:rsid w:val="00DA780A"/>
    <w:rsid w:val="00DA7844"/>
    <w:rsid w:val="00DB10AA"/>
    <w:rsid w:val="00DB1962"/>
    <w:rsid w:val="00DB2B20"/>
    <w:rsid w:val="00DB40D9"/>
    <w:rsid w:val="00DB4972"/>
    <w:rsid w:val="00DB64DF"/>
    <w:rsid w:val="00DB6512"/>
    <w:rsid w:val="00DB68CF"/>
    <w:rsid w:val="00DB6CE0"/>
    <w:rsid w:val="00DC0011"/>
    <w:rsid w:val="00DC11C9"/>
    <w:rsid w:val="00DC16F9"/>
    <w:rsid w:val="00DC1965"/>
    <w:rsid w:val="00DC1B47"/>
    <w:rsid w:val="00DC22CB"/>
    <w:rsid w:val="00DC27F4"/>
    <w:rsid w:val="00DC2AE4"/>
    <w:rsid w:val="00DC4C1D"/>
    <w:rsid w:val="00DC4CD3"/>
    <w:rsid w:val="00DC4F7F"/>
    <w:rsid w:val="00DC5189"/>
    <w:rsid w:val="00DC5A46"/>
    <w:rsid w:val="00DC5F4D"/>
    <w:rsid w:val="00DC6709"/>
    <w:rsid w:val="00DC6F13"/>
    <w:rsid w:val="00DC784D"/>
    <w:rsid w:val="00DD1EFD"/>
    <w:rsid w:val="00DD394B"/>
    <w:rsid w:val="00DD4C68"/>
    <w:rsid w:val="00DD6132"/>
    <w:rsid w:val="00DE0F03"/>
    <w:rsid w:val="00DE2824"/>
    <w:rsid w:val="00DE2EF8"/>
    <w:rsid w:val="00DE3897"/>
    <w:rsid w:val="00DE5774"/>
    <w:rsid w:val="00DE62D3"/>
    <w:rsid w:val="00DE72A8"/>
    <w:rsid w:val="00DF1303"/>
    <w:rsid w:val="00DF133F"/>
    <w:rsid w:val="00DF1696"/>
    <w:rsid w:val="00DF3389"/>
    <w:rsid w:val="00DF36BD"/>
    <w:rsid w:val="00DF3BAB"/>
    <w:rsid w:val="00DF4180"/>
    <w:rsid w:val="00DF4F1B"/>
    <w:rsid w:val="00DF503F"/>
    <w:rsid w:val="00DF72F1"/>
    <w:rsid w:val="00DF7F59"/>
    <w:rsid w:val="00DF7F99"/>
    <w:rsid w:val="00E00565"/>
    <w:rsid w:val="00E02291"/>
    <w:rsid w:val="00E03067"/>
    <w:rsid w:val="00E030BA"/>
    <w:rsid w:val="00E030F2"/>
    <w:rsid w:val="00E033F3"/>
    <w:rsid w:val="00E04A50"/>
    <w:rsid w:val="00E04CA7"/>
    <w:rsid w:val="00E05760"/>
    <w:rsid w:val="00E06BA6"/>
    <w:rsid w:val="00E077FD"/>
    <w:rsid w:val="00E11206"/>
    <w:rsid w:val="00E125B2"/>
    <w:rsid w:val="00E126C2"/>
    <w:rsid w:val="00E132CF"/>
    <w:rsid w:val="00E14CEC"/>
    <w:rsid w:val="00E16327"/>
    <w:rsid w:val="00E16380"/>
    <w:rsid w:val="00E16E1F"/>
    <w:rsid w:val="00E17966"/>
    <w:rsid w:val="00E17DD5"/>
    <w:rsid w:val="00E22B3D"/>
    <w:rsid w:val="00E22FE0"/>
    <w:rsid w:val="00E236ED"/>
    <w:rsid w:val="00E23CDB"/>
    <w:rsid w:val="00E2603E"/>
    <w:rsid w:val="00E263BE"/>
    <w:rsid w:val="00E303D7"/>
    <w:rsid w:val="00E328CA"/>
    <w:rsid w:val="00E32E1F"/>
    <w:rsid w:val="00E32E20"/>
    <w:rsid w:val="00E34B9C"/>
    <w:rsid w:val="00E35732"/>
    <w:rsid w:val="00E36012"/>
    <w:rsid w:val="00E36880"/>
    <w:rsid w:val="00E4038C"/>
    <w:rsid w:val="00E40863"/>
    <w:rsid w:val="00E40DEB"/>
    <w:rsid w:val="00E4201A"/>
    <w:rsid w:val="00E42754"/>
    <w:rsid w:val="00E45985"/>
    <w:rsid w:val="00E45A09"/>
    <w:rsid w:val="00E47D3F"/>
    <w:rsid w:val="00E503E6"/>
    <w:rsid w:val="00E5059E"/>
    <w:rsid w:val="00E51B93"/>
    <w:rsid w:val="00E52CC0"/>
    <w:rsid w:val="00E54752"/>
    <w:rsid w:val="00E55558"/>
    <w:rsid w:val="00E61169"/>
    <w:rsid w:val="00E61928"/>
    <w:rsid w:val="00E61D68"/>
    <w:rsid w:val="00E61F6C"/>
    <w:rsid w:val="00E62AD1"/>
    <w:rsid w:val="00E6353D"/>
    <w:rsid w:val="00E641C3"/>
    <w:rsid w:val="00E6558C"/>
    <w:rsid w:val="00E65C4D"/>
    <w:rsid w:val="00E66DDF"/>
    <w:rsid w:val="00E673A7"/>
    <w:rsid w:val="00E70B22"/>
    <w:rsid w:val="00E716F9"/>
    <w:rsid w:val="00E72330"/>
    <w:rsid w:val="00E72718"/>
    <w:rsid w:val="00E74E23"/>
    <w:rsid w:val="00E756DF"/>
    <w:rsid w:val="00E757A9"/>
    <w:rsid w:val="00E76FD4"/>
    <w:rsid w:val="00E7740A"/>
    <w:rsid w:val="00E779FD"/>
    <w:rsid w:val="00E77F73"/>
    <w:rsid w:val="00E800F6"/>
    <w:rsid w:val="00E81BAF"/>
    <w:rsid w:val="00E83777"/>
    <w:rsid w:val="00E843D0"/>
    <w:rsid w:val="00E84590"/>
    <w:rsid w:val="00E866BD"/>
    <w:rsid w:val="00E87614"/>
    <w:rsid w:val="00E9041B"/>
    <w:rsid w:val="00E91695"/>
    <w:rsid w:val="00E93D3A"/>
    <w:rsid w:val="00E9460C"/>
    <w:rsid w:val="00E94C91"/>
    <w:rsid w:val="00E951E2"/>
    <w:rsid w:val="00E956C4"/>
    <w:rsid w:val="00E95CD9"/>
    <w:rsid w:val="00EA0021"/>
    <w:rsid w:val="00EA005E"/>
    <w:rsid w:val="00EA107A"/>
    <w:rsid w:val="00EA21FA"/>
    <w:rsid w:val="00EA3072"/>
    <w:rsid w:val="00EA4A01"/>
    <w:rsid w:val="00EA4F9E"/>
    <w:rsid w:val="00EA4FE4"/>
    <w:rsid w:val="00EA7219"/>
    <w:rsid w:val="00EB038A"/>
    <w:rsid w:val="00EB0CA7"/>
    <w:rsid w:val="00EB17FD"/>
    <w:rsid w:val="00EB1FDC"/>
    <w:rsid w:val="00EB27B7"/>
    <w:rsid w:val="00EB492D"/>
    <w:rsid w:val="00EB51E7"/>
    <w:rsid w:val="00EC3A5E"/>
    <w:rsid w:val="00EC3FD5"/>
    <w:rsid w:val="00EC4137"/>
    <w:rsid w:val="00EC4E3F"/>
    <w:rsid w:val="00EC7911"/>
    <w:rsid w:val="00EC794F"/>
    <w:rsid w:val="00ED0D00"/>
    <w:rsid w:val="00ED1E50"/>
    <w:rsid w:val="00ED45BC"/>
    <w:rsid w:val="00ED4745"/>
    <w:rsid w:val="00ED5071"/>
    <w:rsid w:val="00ED5D21"/>
    <w:rsid w:val="00ED627F"/>
    <w:rsid w:val="00ED69CC"/>
    <w:rsid w:val="00ED7422"/>
    <w:rsid w:val="00EE159B"/>
    <w:rsid w:val="00EE17AC"/>
    <w:rsid w:val="00EE1F3C"/>
    <w:rsid w:val="00EE24F9"/>
    <w:rsid w:val="00EE41AA"/>
    <w:rsid w:val="00EE50E9"/>
    <w:rsid w:val="00EE6031"/>
    <w:rsid w:val="00EE6C76"/>
    <w:rsid w:val="00EE71BB"/>
    <w:rsid w:val="00EE7EA7"/>
    <w:rsid w:val="00EF04E5"/>
    <w:rsid w:val="00EF0C3F"/>
    <w:rsid w:val="00EF1D60"/>
    <w:rsid w:val="00EF5F60"/>
    <w:rsid w:val="00EF69F8"/>
    <w:rsid w:val="00F0095D"/>
    <w:rsid w:val="00F00ADB"/>
    <w:rsid w:val="00F00DCE"/>
    <w:rsid w:val="00F01475"/>
    <w:rsid w:val="00F0175D"/>
    <w:rsid w:val="00F03FFA"/>
    <w:rsid w:val="00F047D5"/>
    <w:rsid w:val="00F05D90"/>
    <w:rsid w:val="00F07055"/>
    <w:rsid w:val="00F078A9"/>
    <w:rsid w:val="00F1095D"/>
    <w:rsid w:val="00F112B0"/>
    <w:rsid w:val="00F11831"/>
    <w:rsid w:val="00F13A18"/>
    <w:rsid w:val="00F15188"/>
    <w:rsid w:val="00F16A79"/>
    <w:rsid w:val="00F20B84"/>
    <w:rsid w:val="00F218DB"/>
    <w:rsid w:val="00F22A25"/>
    <w:rsid w:val="00F25D78"/>
    <w:rsid w:val="00F26CE5"/>
    <w:rsid w:val="00F27C8B"/>
    <w:rsid w:val="00F3142C"/>
    <w:rsid w:val="00F31758"/>
    <w:rsid w:val="00F34C70"/>
    <w:rsid w:val="00F352C7"/>
    <w:rsid w:val="00F35A21"/>
    <w:rsid w:val="00F36FA4"/>
    <w:rsid w:val="00F377C6"/>
    <w:rsid w:val="00F37840"/>
    <w:rsid w:val="00F40035"/>
    <w:rsid w:val="00F4076B"/>
    <w:rsid w:val="00F40777"/>
    <w:rsid w:val="00F417AF"/>
    <w:rsid w:val="00F43108"/>
    <w:rsid w:val="00F4365C"/>
    <w:rsid w:val="00F44854"/>
    <w:rsid w:val="00F45304"/>
    <w:rsid w:val="00F4577F"/>
    <w:rsid w:val="00F4752C"/>
    <w:rsid w:val="00F52E83"/>
    <w:rsid w:val="00F535F4"/>
    <w:rsid w:val="00F54BDD"/>
    <w:rsid w:val="00F56C00"/>
    <w:rsid w:val="00F56D17"/>
    <w:rsid w:val="00F573DD"/>
    <w:rsid w:val="00F5770F"/>
    <w:rsid w:val="00F57731"/>
    <w:rsid w:val="00F57E6C"/>
    <w:rsid w:val="00F606CE"/>
    <w:rsid w:val="00F60A43"/>
    <w:rsid w:val="00F61C0A"/>
    <w:rsid w:val="00F62114"/>
    <w:rsid w:val="00F6521E"/>
    <w:rsid w:val="00F653A0"/>
    <w:rsid w:val="00F65780"/>
    <w:rsid w:val="00F67D79"/>
    <w:rsid w:val="00F67EBF"/>
    <w:rsid w:val="00F71AD3"/>
    <w:rsid w:val="00F727D8"/>
    <w:rsid w:val="00F738FE"/>
    <w:rsid w:val="00F73FDD"/>
    <w:rsid w:val="00F7499F"/>
    <w:rsid w:val="00F74A96"/>
    <w:rsid w:val="00F74F17"/>
    <w:rsid w:val="00F7534A"/>
    <w:rsid w:val="00F75A28"/>
    <w:rsid w:val="00F76DDD"/>
    <w:rsid w:val="00F779CD"/>
    <w:rsid w:val="00F80032"/>
    <w:rsid w:val="00F80769"/>
    <w:rsid w:val="00F8140F"/>
    <w:rsid w:val="00F815B8"/>
    <w:rsid w:val="00F81B90"/>
    <w:rsid w:val="00F83112"/>
    <w:rsid w:val="00F853A3"/>
    <w:rsid w:val="00F86731"/>
    <w:rsid w:val="00F878EF"/>
    <w:rsid w:val="00F905F5"/>
    <w:rsid w:val="00F907D8"/>
    <w:rsid w:val="00F918CD"/>
    <w:rsid w:val="00F939E2"/>
    <w:rsid w:val="00F94C37"/>
    <w:rsid w:val="00F94DC3"/>
    <w:rsid w:val="00F95EE8"/>
    <w:rsid w:val="00FA0163"/>
    <w:rsid w:val="00FA195E"/>
    <w:rsid w:val="00FA2DF4"/>
    <w:rsid w:val="00FA344C"/>
    <w:rsid w:val="00FA3BDE"/>
    <w:rsid w:val="00FA409A"/>
    <w:rsid w:val="00FA4122"/>
    <w:rsid w:val="00FA5A89"/>
    <w:rsid w:val="00FA60EF"/>
    <w:rsid w:val="00FA78FD"/>
    <w:rsid w:val="00FA7928"/>
    <w:rsid w:val="00FA7D70"/>
    <w:rsid w:val="00FB06B6"/>
    <w:rsid w:val="00FB239F"/>
    <w:rsid w:val="00FB3466"/>
    <w:rsid w:val="00FB37A6"/>
    <w:rsid w:val="00FB5D82"/>
    <w:rsid w:val="00FB6876"/>
    <w:rsid w:val="00FC08DE"/>
    <w:rsid w:val="00FC0C84"/>
    <w:rsid w:val="00FC0E7C"/>
    <w:rsid w:val="00FC1194"/>
    <w:rsid w:val="00FC1A60"/>
    <w:rsid w:val="00FC1E08"/>
    <w:rsid w:val="00FC2D39"/>
    <w:rsid w:val="00FC348E"/>
    <w:rsid w:val="00FC44DA"/>
    <w:rsid w:val="00FC4977"/>
    <w:rsid w:val="00FC5106"/>
    <w:rsid w:val="00FD06B1"/>
    <w:rsid w:val="00FD1DEF"/>
    <w:rsid w:val="00FD3341"/>
    <w:rsid w:val="00FD363A"/>
    <w:rsid w:val="00FD36EE"/>
    <w:rsid w:val="00FD495E"/>
    <w:rsid w:val="00FD5160"/>
    <w:rsid w:val="00FD5E7F"/>
    <w:rsid w:val="00FD6096"/>
    <w:rsid w:val="00FD7C1C"/>
    <w:rsid w:val="00FE0FD3"/>
    <w:rsid w:val="00FE2D5B"/>
    <w:rsid w:val="00FE6D07"/>
    <w:rsid w:val="00FF1E9E"/>
    <w:rsid w:val="00FF2D64"/>
    <w:rsid w:val="00FF4D06"/>
    <w:rsid w:val="00FF5A47"/>
    <w:rsid w:val="00FF5A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D02C"/>
  <w15:chartTrackingRefBased/>
  <w15:docId w15:val="{024D2F30-1FA6-401F-A0E6-ED2A23A0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lang w:val="de-DE" w:eastAsia="de-DE"/>
    </w:rPr>
  </w:style>
  <w:style w:type="paragraph" w:styleId="berschrift1">
    <w:name w:val="heading 1"/>
    <w:aliases w:val="ASAPHeading 1"/>
    <w:basedOn w:val="Standard"/>
    <w:next w:val="Standard"/>
    <w:qFormat/>
    <w:rsid w:val="00ED627F"/>
    <w:pPr>
      <w:pageBreakBefore/>
      <w:widowControl w:val="0"/>
      <w:numPr>
        <w:numId w:val="2"/>
      </w:num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360" w:lineRule="auto"/>
      <w:outlineLvl w:val="0"/>
    </w:pPr>
    <w:rPr>
      <w:rFonts w:ascii="Arial" w:hAnsi="Arial"/>
      <w:b/>
      <w:kern w:val="28"/>
      <w:sz w:val="36"/>
      <w:szCs w:val="20"/>
    </w:rPr>
  </w:style>
  <w:style w:type="paragraph" w:styleId="berschrift2">
    <w:name w:val="heading 2"/>
    <w:aliases w:val="ASAPHeading 2"/>
    <w:basedOn w:val="Standard"/>
    <w:next w:val="Standard"/>
    <w:qFormat/>
    <w:rsid w:val="00ED627F"/>
    <w:pPr>
      <w:numPr>
        <w:ilvl w:val="1"/>
        <w:numId w:val="2"/>
      </w:numPr>
      <w:tabs>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120"/>
      <w:jc w:val="both"/>
      <w:outlineLvl w:val="1"/>
    </w:pPr>
    <w:rPr>
      <w:rFonts w:ascii="Arial" w:hAnsi="Arial"/>
      <w:b/>
      <w:sz w:val="32"/>
      <w:szCs w:val="20"/>
    </w:rPr>
  </w:style>
  <w:style w:type="paragraph" w:styleId="berschrift3">
    <w:name w:val="heading 3"/>
    <w:aliases w:val="ASAPHeading 3"/>
    <w:basedOn w:val="Standard"/>
    <w:next w:val="Standard"/>
    <w:autoRedefine/>
    <w:qFormat/>
    <w:rsid w:val="00ED627F"/>
    <w:pPr>
      <w:widowControl w:val="0"/>
      <w:numPr>
        <w:ilvl w:val="2"/>
        <w:numId w:val="2"/>
      </w:numPr>
      <w:tabs>
        <w:tab w:val="left" w:pos="567"/>
        <w:tab w:val="left" w:leader="hyphen" w:pos="1134"/>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120"/>
      <w:jc w:val="both"/>
      <w:outlineLvl w:val="2"/>
    </w:pPr>
    <w:rPr>
      <w:rFonts w:ascii="Arial" w:hAnsi="Arial"/>
      <w:b/>
      <w:sz w:val="28"/>
      <w:szCs w:val="20"/>
    </w:rPr>
  </w:style>
  <w:style w:type="paragraph" w:styleId="berschrift4">
    <w:name w:val="heading 4"/>
    <w:aliases w:val="ASAPHeading 4"/>
    <w:basedOn w:val="Standard"/>
    <w:next w:val="Standard"/>
    <w:qFormat/>
    <w:rsid w:val="00ED627F"/>
    <w:pPr>
      <w:widowControl w:val="0"/>
      <w:numPr>
        <w:ilvl w:val="3"/>
        <w:numId w:val="2"/>
      </w:num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120"/>
      <w:outlineLvl w:val="3"/>
    </w:pPr>
    <w:rPr>
      <w:rFonts w:ascii="Arial" w:hAnsi="Arial"/>
      <w:b/>
      <w:szCs w:val="20"/>
    </w:rPr>
  </w:style>
  <w:style w:type="paragraph" w:styleId="berschrift5">
    <w:name w:val="heading 5"/>
    <w:aliases w:val="ASAPHeading 5"/>
    <w:basedOn w:val="Standard"/>
    <w:next w:val="Standard"/>
    <w:qFormat/>
    <w:rsid w:val="00ED627F"/>
    <w:pPr>
      <w:widowControl w:val="0"/>
      <w:numPr>
        <w:ilvl w:val="4"/>
        <w:numId w:val="2"/>
      </w:num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120"/>
      <w:outlineLvl w:val="4"/>
    </w:pPr>
    <w:rPr>
      <w:rFonts w:ascii="Arial" w:hAnsi="Arial"/>
      <w:b/>
      <w:szCs w:val="20"/>
    </w:rPr>
  </w:style>
  <w:style w:type="paragraph" w:styleId="berschrift6">
    <w:name w:val="heading 6"/>
    <w:aliases w:val="ASAPHeading 6"/>
    <w:basedOn w:val="Standard"/>
    <w:next w:val="Standard"/>
    <w:qFormat/>
    <w:rsid w:val="00ED627F"/>
    <w:pPr>
      <w:numPr>
        <w:ilvl w:val="5"/>
        <w:numId w:val="2"/>
      </w:num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120"/>
      <w:outlineLvl w:val="5"/>
    </w:pPr>
    <w:rPr>
      <w:rFonts w:ascii="Arial" w:hAnsi="Arial"/>
      <w:b/>
      <w:szCs w:val="20"/>
    </w:rPr>
  </w:style>
  <w:style w:type="paragraph" w:styleId="berschrift7">
    <w:name w:val="heading 7"/>
    <w:aliases w:val="ASAPHeading 7"/>
    <w:basedOn w:val="Standard"/>
    <w:next w:val="Standard"/>
    <w:qFormat/>
    <w:rsid w:val="00ED627F"/>
    <w:pPr>
      <w:widowControl w:val="0"/>
      <w:numPr>
        <w:ilvl w:val="6"/>
        <w:numId w:val="2"/>
      </w:num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120"/>
      <w:outlineLvl w:val="6"/>
    </w:pPr>
    <w:rPr>
      <w:rFonts w:ascii="Arial" w:hAnsi="Arial"/>
      <w:b/>
      <w:szCs w:val="20"/>
    </w:rPr>
  </w:style>
  <w:style w:type="paragraph" w:styleId="berschrift8">
    <w:name w:val="heading 8"/>
    <w:aliases w:val="ASAPHeading 8"/>
    <w:basedOn w:val="Standard"/>
    <w:next w:val="Standard"/>
    <w:qFormat/>
    <w:rsid w:val="00ED627F"/>
    <w:pPr>
      <w:widowControl w:val="0"/>
      <w:numPr>
        <w:ilvl w:val="7"/>
        <w:numId w:val="2"/>
      </w:num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120"/>
      <w:outlineLvl w:val="7"/>
    </w:pPr>
    <w:rPr>
      <w:rFonts w:ascii="Arial" w:hAnsi="Arial"/>
      <w:b/>
      <w:szCs w:val="20"/>
    </w:rPr>
  </w:style>
  <w:style w:type="paragraph" w:styleId="berschrift9">
    <w:name w:val="heading 9"/>
    <w:aliases w:val="ASAPHeading 9"/>
    <w:basedOn w:val="Standard"/>
    <w:next w:val="Standard"/>
    <w:qFormat/>
    <w:rsid w:val="00ED627F"/>
    <w:pPr>
      <w:widowControl w:val="0"/>
      <w:numPr>
        <w:ilvl w:val="8"/>
        <w:numId w:val="2"/>
      </w:num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120"/>
      <w:outlineLvl w:val="8"/>
    </w:pPr>
    <w:rPr>
      <w:rFonts w:ascii="Arial" w:hAnsi="Arial"/>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54BDE"/>
    <w:pPr>
      <w:tabs>
        <w:tab w:val="center" w:pos="4536"/>
        <w:tab w:val="right" w:pos="9072"/>
      </w:tabs>
    </w:pPr>
  </w:style>
  <w:style w:type="paragraph" w:styleId="Fuzeile">
    <w:name w:val="footer"/>
    <w:basedOn w:val="Standard"/>
    <w:link w:val="FuzeileZchn"/>
    <w:uiPriority w:val="99"/>
    <w:rsid w:val="00654BDE"/>
    <w:pPr>
      <w:tabs>
        <w:tab w:val="center" w:pos="4536"/>
        <w:tab w:val="right" w:pos="9072"/>
      </w:tabs>
    </w:pPr>
  </w:style>
  <w:style w:type="character" w:styleId="Seitenzahl">
    <w:name w:val="page number"/>
    <w:basedOn w:val="Absatz-Standardschriftart"/>
    <w:rsid w:val="00654BDE"/>
  </w:style>
  <w:style w:type="paragraph" w:customStyle="1" w:styleId="Aufzhlung01">
    <w:name w:val="Aufzählung 01"/>
    <w:basedOn w:val="Standard"/>
    <w:autoRedefine/>
    <w:rsid w:val="00AB1879"/>
    <w:p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360" w:lineRule="auto"/>
      <w:ind w:right="425"/>
    </w:pPr>
    <w:rPr>
      <w:rFonts w:ascii="Arial" w:hAnsi="Arial" w:cs="Arial"/>
      <w:color w:val="292526"/>
    </w:rPr>
  </w:style>
  <w:style w:type="table" w:styleId="Tabellenraster">
    <w:name w:val="Table Grid"/>
    <w:basedOn w:val="NormaleTabelle"/>
    <w:uiPriority w:val="59"/>
    <w:rsid w:val="006D4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rckung0">
    <w:name w:val="Einrückung0"/>
    <w:basedOn w:val="Standard"/>
    <w:rsid w:val="00B41FAC"/>
    <w:pPr>
      <w:spacing w:line="360" w:lineRule="atLeast"/>
    </w:pPr>
    <w:rPr>
      <w:rFonts w:ascii="Arial" w:hAnsi="Arial"/>
      <w:szCs w:val="20"/>
    </w:rPr>
  </w:style>
  <w:style w:type="paragraph" w:styleId="Sprechblasentext">
    <w:name w:val="Balloon Text"/>
    <w:basedOn w:val="Standard"/>
    <w:semiHidden/>
    <w:rsid w:val="00B2608B"/>
    <w:rPr>
      <w:rFonts w:ascii="Tahoma" w:hAnsi="Tahoma" w:cs="Tahoma"/>
      <w:sz w:val="16"/>
      <w:szCs w:val="16"/>
    </w:rPr>
  </w:style>
  <w:style w:type="character" w:styleId="Hyperlink">
    <w:name w:val="Hyperlink"/>
    <w:rsid w:val="001D2741"/>
    <w:rPr>
      <w:color w:val="0000FF"/>
      <w:u w:val="single"/>
    </w:rPr>
  </w:style>
  <w:style w:type="paragraph" w:styleId="Funotentext">
    <w:name w:val="footnote text"/>
    <w:basedOn w:val="Standard"/>
    <w:link w:val="FunotentextZchn"/>
    <w:uiPriority w:val="99"/>
    <w:semiHidden/>
    <w:rsid w:val="00AE2897"/>
    <w:rPr>
      <w:sz w:val="20"/>
      <w:szCs w:val="20"/>
    </w:rPr>
  </w:style>
  <w:style w:type="character" w:styleId="Funotenzeichen">
    <w:name w:val="footnote reference"/>
    <w:uiPriority w:val="99"/>
    <w:semiHidden/>
    <w:rsid w:val="00AE2897"/>
    <w:rPr>
      <w:vertAlign w:val="superscript"/>
    </w:rPr>
  </w:style>
  <w:style w:type="table" w:styleId="TabelleWeb2">
    <w:name w:val="Table Web 2"/>
    <w:basedOn w:val="NormaleTabelle"/>
    <w:rsid w:val="002D20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ufzhlungszeichen">
    <w:name w:val="List Bullet"/>
    <w:basedOn w:val="Standard"/>
    <w:rsid w:val="004166C0"/>
    <w:pPr>
      <w:numPr>
        <w:numId w:val="1"/>
      </w:numPr>
    </w:pPr>
  </w:style>
  <w:style w:type="paragraph" w:styleId="Textkrper">
    <w:name w:val="Body Text"/>
    <w:basedOn w:val="Standard"/>
    <w:rsid w:val="00EE6031"/>
    <w:rPr>
      <w:rFonts w:ascii="Arial" w:hAnsi="Arial"/>
      <w:sz w:val="28"/>
      <w:szCs w:val="20"/>
    </w:rPr>
  </w:style>
  <w:style w:type="paragraph" w:customStyle="1" w:styleId="Einrckung2">
    <w:name w:val="Einrückung2"/>
    <w:basedOn w:val="Standard"/>
    <w:rsid w:val="00BA2AE2"/>
    <w:pPr>
      <w:spacing w:line="360" w:lineRule="atLeast"/>
      <w:ind w:left="850" w:hanging="425"/>
    </w:pPr>
    <w:rPr>
      <w:rFonts w:ascii="Arial" w:hAnsi="Arial"/>
      <w:szCs w:val="20"/>
    </w:rPr>
  </w:style>
  <w:style w:type="character" w:styleId="BesuchterLink">
    <w:name w:val="FollowedHyperlink"/>
    <w:rsid w:val="00864CCF"/>
    <w:rPr>
      <w:color w:val="800080"/>
      <w:u w:val="single"/>
    </w:rPr>
  </w:style>
  <w:style w:type="character" w:styleId="Kommentarzeichen">
    <w:name w:val="annotation reference"/>
    <w:semiHidden/>
    <w:rsid w:val="00903832"/>
    <w:rPr>
      <w:sz w:val="16"/>
      <w:szCs w:val="16"/>
    </w:rPr>
  </w:style>
  <w:style w:type="paragraph" w:styleId="Kommentartext">
    <w:name w:val="annotation text"/>
    <w:basedOn w:val="Standard"/>
    <w:semiHidden/>
    <w:rsid w:val="00903832"/>
    <w:rPr>
      <w:sz w:val="20"/>
      <w:szCs w:val="20"/>
    </w:rPr>
  </w:style>
  <w:style w:type="paragraph" w:styleId="Kommentarthema">
    <w:name w:val="annotation subject"/>
    <w:basedOn w:val="Kommentartext"/>
    <w:next w:val="Kommentartext"/>
    <w:semiHidden/>
    <w:rsid w:val="00903832"/>
    <w:rPr>
      <w:b/>
      <w:bCs/>
    </w:rPr>
  </w:style>
  <w:style w:type="paragraph" w:customStyle="1" w:styleId="TabelleFett">
    <w:name w:val="Tabelle Fett"/>
    <w:basedOn w:val="Tabelle"/>
    <w:rsid w:val="009B7EA2"/>
    <w:rPr>
      <w:b/>
      <w:bCs/>
    </w:rPr>
  </w:style>
  <w:style w:type="paragraph" w:customStyle="1" w:styleId="Tabelle">
    <w:name w:val="Tabelle"/>
    <w:basedOn w:val="Standard"/>
    <w:rsid w:val="009B7EA2"/>
    <w:pPr>
      <w:spacing w:before="60" w:after="120"/>
    </w:pPr>
    <w:rPr>
      <w:rFonts w:ascii="Arial" w:hAnsi="Arial" w:cs="Arial"/>
      <w:sz w:val="22"/>
    </w:rPr>
  </w:style>
  <w:style w:type="paragraph" w:customStyle="1" w:styleId="Tabelleklein">
    <w:name w:val="Tabelle klein"/>
    <w:basedOn w:val="Standard"/>
    <w:rsid w:val="009B7EA2"/>
    <w:pPr>
      <w:spacing w:after="120"/>
      <w:ind w:right="-48"/>
    </w:pPr>
    <w:rPr>
      <w:rFonts w:ascii="Arial" w:hAnsi="Arial" w:cs="Arial"/>
      <w:sz w:val="16"/>
      <w:szCs w:val="16"/>
    </w:rPr>
  </w:style>
  <w:style w:type="paragraph" w:customStyle="1" w:styleId="Default">
    <w:name w:val="Default"/>
    <w:rsid w:val="009B7EA2"/>
    <w:pPr>
      <w:autoSpaceDE w:val="0"/>
      <w:autoSpaceDN w:val="0"/>
      <w:adjustRightInd w:val="0"/>
    </w:pPr>
    <w:rPr>
      <w:color w:val="000000"/>
      <w:sz w:val="24"/>
      <w:szCs w:val="24"/>
      <w:lang w:val="de-DE" w:eastAsia="de-DE"/>
    </w:rPr>
  </w:style>
  <w:style w:type="paragraph" w:styleId="Verzeichnis7">
    <w:name w:val="toc 7"/>
    <w:basedOn w:val="Standard"/>
    <w:next w:val="Standard"/>
    <w:autoRedefine/>
    <w:semiHidden/>
    <w:rsid w:val="009B7EA2"/>
    <w:pPr>
      <w:ind w:left="40"/>
      <w:jc w:val="both"/>
    </w:pPr>
    <w:rPr>
      <w:rFonts w:ascii="Arial" w:hAnsi="Arial"/>
      <w:szCs w:val="20"/>
    </w:rPr>
  </w:style>
  <w:style w:type="character" w:customStyle="1" w:styleId="st-span1">
    <w:name w:val="st-span1"/>
    <w:basedOn w:val="Absatz-Standardschriftart"/>
    <w:rsid w:val="009B7EA2"/>
  </w:style>
  <w:style w:type="character" w:customStyle="1" w:styleId="font-name--unicode1">
    <w:name w:val="font-name--unicode1"/>
    <w:rsid w:val="009B7EA2"/>
    <w:rPr>
      <w:rFonts w:ascii="Lucida Sans Unicode" w:hAnsi="Lucida Sans Unicode" w:cs="Lucida Sans Unicode" w:hint="default"/>
    </w:rPr>
  </w:style>
  <w:style w:type="paragraph" w:styleId="Textkrper2">
    <w:name w:val="Body Text 2"/>
    <w:basedOn w:val="Standard"/>
    <w:rsid w:val="00FA60EF"/>
    <w:pPr>
      <w:spacing w:after="120" w:line="480" w:lineRule="auto"/>
    </w:pPr>
  </w:style>
  <w:style w:type="paragraph" w:styleId="Dokumentstruktur">
    <w:name w:val="Document Map"/>
    <w:basedOn w:val="Standard"/>
    <w:semiHidden/>
    <w:rsid w:val="008B3A39"/>
    <w:pPr>
      <w:shd w:val="clear" w:color="auto" w:fill="000080"/>
    </w:pPr>
    <w:rPr>
      <w:rFonts w:ascii="Tahoma" w:hAnsi="Tahoma" w:cs="Tahoma"/>
      <w:sz w:val="20"/>
      <w:szCs w:val="20"/>
    </w:rPr>
  </w:style>
  <w:style w:type="paragraph" w:customStyle="1" w:styleId="Standard1">
    <w:name w:val="Standard1"/>
    <w:rsid w:val="006C65F7"/>
    <w:rPr>
      <w:rFonts w:eastAsia="ヒラギノ角ゴ Pro W3"/>
      <w:color w:val="000000"/>
      <w:sz w:val="24"/>
      <w:lang w:val="de-DE" w:eastAsia="de-DE"/>
    </w:rPr>
  </w:style>
  <w:style w:type="character" w:customStyle="1" w:styleId="FunotentextZchn">
    <w:name w:val="Fußnotentext Zchn"/>
    <w:link w:val="Funotentext"/>
    <w:uiPriority w:val="99"/>
    <w:semiHidden/>
    <w:rsid w:val="00616575"/>
    <w:rPr>
      <w:lang w:val="de-DE"/>
    </w:rPr>
  </w:style>
  <w:style w:type="paragraph" w:styleId="StandardWeb">
    <w:name w:val="Normal (Web)"/>
    <w:basedOn w:val="Standard"/>
    <w:uiPriority w:val="99"/>
    <w:unhideWhenUsed/>
    <w:rsid w:val="007B3AF2"/>
    <w:pPr>
      <w:spacing w:before="100" w:beforeAutospacing="1" w:after="100" w:afterAutospacing="1"/>
    </w:pPr>
    <w:rPr>
      <w:lang w:val="de-AT"/>
    </w:rPr>
  </w:style>
  <w:style w:type="character" w:styleId="Fett">
    <w:name w:val="Strong"/>
    <w:uiPriority w:val="22"/>
    <w:qFormat/>
    <w:rsid w:val="00F52E83"/>
    <w:rPr>
      <w:b/>
      <w:bCs/>
    </w:rPr>
  </w:style>
  <w:style w:type="paragraph" w:styleId="berarbeitung">
    <w:name w:val="Revision"/>
    <w:hidden/>
    <w:uiPriority w:val="99"/>
    <w:semiHidden/>
    <w:rsid w:val="00CA67D4"/>
    <w:rPr>
      <w:sz w:val="24"/>
      <w:szCs w:val="24"/>
      <w:lang w:val="de-DE" w:eastAsia="de-DE"/>
    </w:rPr>
  </w:style>
  <w:style w:type="character" w:customStyle="1" w:styleId="KopfzeileZchn">
    <w:name w:val="Kopfzeile Zchn"/>
    <w:link w:val="Kopfzeile"/>
    <w:uiPriority w:val="99"/>
    <w:rsid w:val="005D5DEA"/>
    <w:rPr>
      <w:sz w:val="24"/>
      <w:szCs w:val="24"/>
      <w:lang w:val="de-DE" w:eastAsia="de-DE"/>
    </w:rPr>
  </w:style>
  <w:style w:type="character" w:customStyle="1" w:styleId="FuzeileZchn">
    <w:name w:val="Fußzeile Zchn"/>
    <w:link w:val="Fuzeile"/>
    <w:uiPriority w:val="99"/>
    <w:rsid w:val="00985B3E"/>
    <w:rPr>
      <w:sz w:val="24"/>
      <w:szCs w:val="24"/>
      <w:lang w:val="de-DE" w:eastAsia="de-DE"/>
    </w:rPr>
  </w:style>
  <w:style w:type="character" w:customStyle="1" w:styleId="NichtaufgelsteErwhnung1">
    <w:name w:val="Nicht aufgelöste Erwähnung1"/>
    <w:uiPriority w:val="99"/>
    <w:semiHidden/>
    <w:unhideWhenUsed/>
    <w:rsid w:val="00E303D7"/>
    <w:rPr>
      <w:color w:val="605E5C"/>
      <w:shd w:val="clear" w:color="auto" w:fill="E1DFDD"/>
    </w:rPr>
  </w:style>
  <w:style w:type="paragraph" w:customStyle="1" w:styleId="QMSFuzeile">
    <w:name w:val="QMS Fußzeile"/>
    <w:basedOn w:val="Fuzeile"/>
    <w:link w:val="QMSFuzeileZchn"/>
    <w:qFormat/>
    <w:rsid w:val="00074805"/>
    <w:rPr>
      <w:rFonts w:asciiTheme="minorHAnsi" w:eastAsiaTheme="minorHAnsi" w:hAnsiTheme="minorHAnsi" w:cstheme="minorBidi"/>
      <w:color w:val="004D5A"/>
      <w:szCs w:val="22"/>
      <w:lang w:eastAsia="en-US"/>
    </w:rPr>
  </w:style>
  <w:style w:type="character" w:customStyle="1" w:styleId="QMSFuzeileZchn">
    <w:name w:val="QMS Fußzeile Zchn"/>
    <w:basedOn w:val="FuzeileZchn"/>
    <w:link w:val="QMSFuzeile"/>
    <w:rsid w:val="00074805"/>
    <w:rPr>
      <w:rFonts w:asciiTheme="minorHAnsi" w:eastAsiaTheme="minorHAnsi" w:hAnsiTheme="minorHAnsi" w:cstheme="minorBidi"/>
      <w:color w:val="004D5A"/>
      <w:sz w:val="24"/>
      <w:szCs w:val="22"/>
      <w:lang w:val="de-DE" w:eastAsia="en-US"/>
    </w:rPr>
  </w:style>
  <w:style w:type="paragraph" w:styleId="Listenabsatz">
    <w:name w:val="List Paragraph"/>
    <w:basedOn w:val="Standard"/>
    <w:link w:val="ListenabsatzZchn"/>
    <w:uiPriority w:val="34"/>
    <w:qFormat/>
    <w:rsid w:val="00555E05"/>
    <w:pPr>
      <w:spacing w:after="200" w:line="264" w:lineRule="auto"/>
      <w:contextualSpacing/>
    </w:pPr>
    <w:rPr>
      <w:rFonts w:ascii="Calibri" w:eastAsia="Calibri" w:hAnsi="Calibri"/>
      <w:color w:val="000000"/>
      <w:szCs w:val="22"/>
      <w:lang w:val="de-AT" w:eastAsia="en-US"/>
    </w:rPr>
  </w:style>
  <w:style w:type="character" w:customStyle="1" w:styleId="ListenabsatzZchn">
    <w:name w:val="Listenabsatz Zchn"/>
    <w:link w:val="Listenabsatz"/>
    <w:uiPriority w:val="34"/>
    <w:rsid w:val="00555E05"/>
    <w:rPr>
      <w:rFonts w:ascii="Calibri" w:eastAsia="Calibri" w:hAnsi="Calibri"/>
      <w:color w:val="000000"/>
      <w:sz w:val="24"/>
      <w:szCs w:val="22"/>
      <w:lang w:eastAsia="en-US"/>
    </w:rPr>
  </w:style>
  <w:style w:type="paragraph" w:styleId="KeinLeerraum">
    <w:name w:val="No Spacing"/>
    <w:basedOn w:val="Standard"/>
    <w:link w:val="KeinLeerraumZchn"/>
    <w:uiPriority w:val="1"/>
    <w:qFormat/>
    <w:rsid w:val="00555E05"/>
    <w:pPr>
      <w:spacing w:before="120" w:line="300" w:lineRule="auto"/>
    </w:pPr>
    <w:rPr>
      <w:rFonts w:ascii="Arial" w:hAnsi="Arial"/>
      <w:sz w:val="23"/>
      <w:szCs w:val="20"/>
      <w:lang w:val="de-AT"/>
    </w:rPr>
  </w:style>
  <w:style w:type="character" w:customStyle="1" w:styleId="KeinLeerraumZchn">
    <w:name w:val="Kein Leerraum Zchn"/>
    <w:link w:val="KeinLeerraum"/>
    <w:rsid w:val="00555E05"/>
    <w:rPr>
      <w:rFonts w:ascii="Arial" w:hAnsi="Arial"/>
      <w:sz w:val="23"/>
      <w:lang w:eastAsia="de-DE"/>
    </w:rPr>
  </w:style>
  <w:style w:type="character" w:customStyle="1" w:styleId="NichtaufgelsteErwhnung2">
    <w:name w:val="Nicht aufgelöste Erwähnung2"/>
    <w:basedOn w:val="Absatz-Standardschriftart"/>
    <w:uiPriority w:val="99"/>
    <w:semiHidden/>
    <w:unhideWhenUsed/>
    <w:rsid w:val="00F65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76501">
      <w:bodyDiv w:val="1"/>
      <w:marLeft w:val="0"/>
      <w:marRight w:val="0"/>
      <w:marTop w:val="0"/>
      <w:marBottom w:val="0"/>
      <w:divBdr>
        <w:top w:val="none" w:sz="0" w:space="0" w:color="auto"/>
        <w:left w:val="none" w:sz="0" w:space="0" w:color="auto"/>
        <w:bottom w:val="none" w:sz="0" w:space="0" w:color="auto"/>
        <w:right w:val="none" w:sz="0" w:space="0" w:color="auto"/>
      </w:divBdr>
      <w:divsChild>
        <w:div w:id="1345206705">
          <w:marLeft w:val="0"/>
          <w:marRight w:val="0"/>
          <w:marTop w:val="0"/>
          <w:marBottom w:val="0"/>
          <w:divBdr>
            <w:top w:val="none" w:sz="0" w:space="0" w:color="auto"/>
            <w:left w:val="none" w:sz="0" w:space="0" w:color="auto"/>
            <w:bottom w:val="none" w:sz="0" w:space="0" w:color="auto"/>
            <w:right w:val="none" w:sz="0" w:space="0" w:color="auto"/>
          </w:divBdr>
          <w:divsChild>
            <w:div w:id="1777363470">
              <w:marLeft w:val="0"/>
              <w:marRight w:val="0"/>
              <w:marTop w:val="0"/>
              <w:marBottom w:val="0"/>
              <w:divBdr>
                <w:top w:val="none" w:sz="0" w:space="0" w:color="auto"/>
                <w:left w:val="none" w:sz="0" w:space="0" w:color="auto"/>
                <w:bottom w:val="none" w:sz="0" w:space="0" w:color="auto"/>
                <w:right w:val="none" w:sz="0" w:space="0" w:color="auto"/>
              </w:divBdr>
              <w:divsChild>
                <w:div w:id="190849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12125">
      <w:bodyDiv w:val="1"/>
      <w:marLeft w:val="0"/>
      <w:marRight w:val="0"/>
      <w:marTop w:val="0"/>
      <w:marBottom w:val="0"/>
      <w:divBdr>
        <w:top w:val="none" w:sz="0" w:space="0" w:color="auto"/>
        <w:left w:val="none" w:sz="0" w:space="0" w:color="auto"/>
        <w:bottom w:val="none" w:sz="0" w:space="0" w:color="auto"/>
        <w:right w:val="none" w:sz="0" w:space="0" w:color="auto"/>
      </w:divBdr>
      <w:divsChild>
        <w:div w:id="1637686527">
          <w:marLeft w:val="0"/>
          <w:marRight w:val="0"/>
          <w:marTop w:val="0"/>
          <w:marBottom w:val="0"/>
          <w:divBdr>
            <w:top w:val="none" w:sz="0" w:space="0" w:color="auto"/>
            <w:left w:val="none" w:sz="0" w:space="0" w:color="auto"/>
            <w:bottom w:val="none" w:sz="0" w:space="0" w:color="auto"/>
            <w:right w:val="none" w:sz="0" w:space="0" w:color="auto"/>
          </w:divBdr>
          <w:divsChild>
            <w:div w:id="1326282292">
              <w:marLeft w:val="0"/>
              <w:marRight w:val="0"/>
              <w:marTop w:val="0"/>
              <w:marBottom w:val="0"/>
              <w:divBdr>
                <w:top w:val="none" w:sz="0" w:space="0" w:color="auto"/>
                <w:left w:val="none" w:sz="0" w:space="0" w:color="auto"/>
                <w:bottom w:val="none" w:sz="0" w:space="0" w:color="auto"/>
                <w:right w:val="none" w:sz="0" w:space="0" w:color="auto"/>
              </w:divBdr>
              <w:divsChild>
                <w:div w:id="2608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75152">
      <w:bodyDiv w:val="1"/>
      <w:marLeft w:val="0"/>
      <w:marRight w:val="0"/>
      <w:marTop w:val="0"/>
      <w:marBottom w:val="0"/>
      <w:divBdr>
        <w:top w:val="none" w:sz="0" w:space="0" w:color="auto"/>
        <w:left w:val="none" w:sz="0" w:space="0" w:color="auto"/>
        <w:bottom w:val="none" w:sz="0" w:space="0" w:color="auto"/>
        <w:right w:val="none" w:sz="0" w:space="0" w:color="auto"/>
      </w:divBdr>
      <w:divsChild>
        <w:div w:id="127943704">
          <w:marLeft w:val="1800"/>
          <w:marRight w:val="0"/>
          <w:marTop w:val="77"/>
          <w:marBottom w:val="0"/>
          <w:divBdr>
            <w:top w:val="none" w:sz="0" w:space="0" w:color="auto"/>
            <w:left w:val="none" w:sz="0" w:space="0" w:color="auto"/>
            <w:bottom w:val="none" w:sz="0" w:space="0" w:color="auto"/>
            <w:right w:val="none" w:sz="0" w:space="0" w:color="auto"/>
          </w:divBdr>
        </w:div>
      </w:divsChild>
    </w:div>
    <w:div w:id="1996104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23CB-EEB1-42B5-929E-6A9F0FB1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5977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Vorlage Pädagogische Leitvorstellungen</vt:lpstr>
    </vt:vector>
  </TitlesOfParts>
  <Company>畋瑬獵敶睲污畴杮䈠摡湥圭狼瑴浥敢杲</Company>
  <LinksUpToDate>false</LinksUpToDate>
  <CharactersWithSpaces>6912</CharactersWithSpaces>
  <SharedDoc>false</SharedDoc>
  <HLinks>
    <vt:vector size="24" baseType="variant">
      <vt:variant>
        <vt:i4>2424873</vt:i4>
      </vt:variant>
      <vt:variant>
        <vt:i4>9</vt:i4>
      </vt:variant>
      <vt:variant>
        <vt:i4>0</vt:i4>
      </vt:variant>
      <vt:variant>
        <vt:i4>5</vt:i4>
      </vt:variant>
      <vt:variant>
        <vt:lpwstr>https://www.qms.at/ueber-qms/qms-modell-und-instrumente/sep</vt:lpwstr>
      </vt:variant>
      <vt:variant>
        <vt:lpwstr/>
      </vt:variant>
      <vt:variant>
        <vt:i4>5898315</vt:i4>
      </vt:variant>
      <vt:variant>
        <vt:i4>6</vt:i4>
      </vt:variant>
      <vt:variant>
        <vt:i4>0</vt:i4>
      </vt:variant>
      <vt:variant>
        <vt:i4>5</vt:i4>
      </vt:variant>
      <vt:variant>
        <vt:lpwstr>http://www.iqesonline.net/at</vt:lpwstr>
      </vt:variant>
      <vt:variant>
        <vt:lpwstr/>
      </vt:variant>
      <vt:variant>
        <vt:i4>2424873</vt:i4>
      </vt:variant>
      <vt:variant>
        <vt:i4>3</vt:i4>
      </vt:variant>
      <vt:variant>
        <vt:i4>0</vt:i4>
      </vt:variant>
      <vt:variant>
        <vt:i4>5</vt:i4>
      </vt:variant>
      <vt:variant>
        <vt:lpwstr>https://www.qms.at/ueber-qms/qms-modell-und-instrumente/sep</vt:lpwstr>
      </vt:variant>
      <vt:variant>
        <vt:lpwstr/>
      </vt:variant>
      <vt:variant>
        <vt:i4>7078011</vt:i4>
      </vt:variant>
      <vt:variant>
        <vt:i4>0</vt:i4>
      </vt:variant>
      <vt:variant>
        <vt:i4>0</vt:i4>
      </vt:variant>
      <vt:variant>
        <vt:i4>5</vt:i4>
      </vt:variant>
      <vt:variant>
        <vt:lpwstr>https://www.qms.at/qualitaetsrahmen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Pädagogische Leitvorstellungen</dc:title>
  <dc:subject/>
  <dc:creator>III/5 BMBWF</dc:creator>
  <cp:keywords/>
  <dc:description/>
  <cp:lastModifiedBy> </cp:lastModifiedBy>
  <cp:revision>18</cp:revision>
  <cp:lastPrinted>2021-08-11T08:11:00Z</cp:lastPrinted>
  <dcterms:created xsi:type="dcterms:W3CDTF">2022-06-22T12:13:00Z</dcterms:created>
  <dcterms:modified xsi:type="dcterms:W3CDTF">2024-12-10T15:26:00Z</dcterms:modified>
</cp:coreProperties>
</file>